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44C" w:rsidRPr="00A22D5F" w:rsidRDefault="00F9744C" w:rsidP="00F9744C">
      <w:pPr>
        <w:pStyle w:val="Ttulo"/>
        <w:jc w:val="both"/>
        <w:rPr>
          <w:sz w:val="24"/>
          <w:lang w:val="es-CR"/>
        </w:rPr>
      </w:pPr>
      <w:bookmarkStart w:id="0" w:name="_Hlk45866889"/>
      <w:r w:rsidRPr="00A22D5F">
        <w:rPr>
          <w:sz w:val="24"/>
          <w:lang w:val="es-CR"/>
        </w:rPr>
        <w:t>Universidad de Costa Rica</w:t>
      </w:r>
    </w:p>
    <w:p w:rsidR="00F9744C" w:rsidRPr="00A22D5F" w:rsidRDefault="00F9744C" w:rsidP="00F9744C">
      <w:pPr>
        <w:pStyle w:val="Ttulo"/>
        <w:jc w:val="both"/>
        <w:rPr>
          <w:sz w:val="24"/>
          <w:lang w:val="es-CR"/>
        </w:rPr>
      </w:pPr>
      <w:r w:rsidRPr="00A22D5F">
        <w:rPr>
          <w:sz w:val="24"/>
          <w:lang w:val="es-CR"/>
        </w:rPr>
        <w:t>Escuela de Ciencias de la Computación e Informática</w:t>
      </w:r>
    </w:p>
    <w:p w:rsidR="00D316FD" w:rsidRPr="00A22D5F" w:rsidRDefault="00D316FD" w:rsidP="00D316FD">
      <w:pPr>
        <w:pStyle w:val="Ttulo"/>
        <w:jc w:val="both"/>
        <w:rPr>
          <w:sz w:val="24"/>
          <w:lang w:val="es-CR"/>
        </w:rPr>
      </w:pPr>
      <w:r w:rsidRPr="00A22D5F">
        <w:rPr>
          <w:sz w:val="24"/>
          <w:lang w:val="es-CR"/>
        </w:rPr>
        <w:t>CI-</w:t>
      </w:r>
      <w:r w:rsidR="002B3FF3" w:rsidRPr="00A22D5F">
        <w:rPr>
          <w:sz w:val="24"/>
          <w:lang w:val="es-CR"/>
        </w:rPr>
        <w:t>0</w:t>
      </w:r>
      <w:r w:rsidRPr="00A22D5F">
        <w:rPr>
          <w:sz w:val="24"/>
          <w:lang w:val="es-CR"/>
        </w:rPr>
        <w:t>1</w:t>
      </w:r>
      <w:r w:rsidR="002B3FF3" w:rsidRPr="00A22D5F">
        <w:rPr>
          <w:sz w:val="24"/>
          <w:lang w:val="es-CR"/>
        </w:rPr>
        <w:t>15</w:t>
      </w:r>
      <w:r w:rsidRPr="00A22D5F">
        <w:rPr>
          <w:sz w:val="24"/>
          <w:lang w:val="es-CR"/>
        </w:rPr>
        <w:t xml:space="preserve"> Probabilidad y Estadística</w:t>
      </w:r>
    </w:p>
    <w:p w:rsidR="00F9744C" w:rsidRPr="004643CF" w:rsidRDefault="00F9744C" w:rsidP="00F9744C">
      <w:pPr>
        <w:pStyle w:val="Ttulo"/>
        <w:jc w:val="both"/>
        <w:rPr>
          <w:sz w:val="24"/>
          <w:lang w:val="pt-BR"/>
        </w:rPr>
      </w:pPr>
      <w:r w:rsidRPr="00A22D5F">
        <w:rPr>
          <w:sz w:val="24"/>
          <w:lang w:val="es-CR"/>
        </w:rPr>
        <w:t xml:space="preserve">Prof. </w:t>
      </w:r>
      <w:r w:rsidRPr="004643CF">
        <w:rPr>
          <w:sz w:val="24"/>
          <w:lang w:val="pt-BR"/>
        </w:rPr>
        <w:t>Kryscia Daviana Ramírez Benavides</w:t>
      </w:r>
    </w:p>
    <w:p w:rsidR="008B7EB1" w:rsidRPr="00CD1DDF" w:rsidRDefault="008B7EB1" w:rsidP="00F9744C">
      <w:pPr>
        <w:pStyle w:val="Ttulo"/>
        <w:jc w:val="both"/>
        <w:rPr>
          <w:sz w:val="24"/>
          <w:lang w:val="pt-BR"/>
        </w:rPr>
      </w:pPr>
      <w:r w:rsidRPr="004643CF">
        <w:rPr>
          <w:sz w:val="24"/>
          <w:lang w:val="pt-BR"/>
        </w:rPr>
        <w:t xml:space="preserve">Prof. </w:t>
      </w:r>
      <w:r w:rsidRPr="00CD1DDF">
        <w:rPr>
          <w:sz w:val="24"/>
          <w:lang w:val="pt-BR"/>
        </w:rPr>
        <w:t>José Guevara Coto</w:t>
      </w:r>
    </w:p>
    <w:p w:rsidR="00F825B4" w:rsidRPr="00CD1DDF" w:rsidRDefault="00F825B4">
      <w:pPr>
        <w:pStyle w:val="Ttulo"/>
        <w:jc w:val="both"/>
        <w:rPr>
          <w:sz w:val="24"/>
          <w:lang w:val="pt-BR"/>
        </w:rPr>
      </w:pPr>
    </w:p>
    <w:bookmarkEnd w:id="0"/>
    <w:p w:rsidR="006873E1" w:rsidRPr="00A22D5F" w:rsidRDefault="003F6379">
      <w:pPr>
        <w:pStyle w:val="Ttulo"/>
        <w:rPr>
          <w:sz w:val="24"/>
          <w:lang w:val="es-CR"/>
        </w:rPr>
      </w:pPr>
      <w:r w:rsidRPr="00A22D5F">
        <w:rPr>
          <w:sz w:val="24"/>
          <w:lang w:val="es-CR"/>
        </w:rPr>
        <w:t>Aprendizaje Colaborativo</w:t>
      </w:r>
    </w:p>
    <w:p w:rsidR="00F825B4" w:rsidRPr="00A22D5F" w:rsidRDefault="00F825B4">
      <w:pPr>
        <w:pStyle w:val="Ttulo"/>
        <w:rPr>
          <w:sz w:val="24"/>
          <w:lang w:val="es-CR"/>
        </w:rPr>
      </w:pPr>
    </w:p>
    <w:p w:rsidR="00072F89" w:rsidRPr="00A22D5F" w:rsidRDefault="00072F89" w:rsidP="00072F89">
      <w:pPr>
        <w:pStyle w:val="NormalWeb"/>
        <w:spacing w:before="0" w:beforeAutospacing="0" w:after="0" w:afterAutospacing="0"/>
        <w:jc w:val="both"/>
        <w:rPr>
          <w:b/>
          <w:bCs/>
          <w:smallCaps/>
          <w:szCs w:val="20"/>
          <w:lang w:val="es-CR"/>
        </w:rPr>
      </w:pPr>
      <w:r w:rsidRPr="00A22D5F">
        <w:rPr>
          <w:b/>
          <w:bCs/>
          <w:smallCaps/>
          <w:szCs w:val="20"/>
          <w:lang w:val="es-CR"/>
        </w:rPr>
        <w:t>Definición</w:t>
      </w:r>
    </w:p>
    <w:p w:rsidR="0058183A" w:rsidRPr="00A22D5F" w:rsidRDefault="0058183A" w:rsidP="0058183A">
      <w:pPr>
        <w:pStyle w:val="VinPropTesis"/>
        <w:numPr>
          <w:ilvl w:val="0"/>
          <w:numId w:val="0"/>
        </w:numPr>
        <w:ind w:left="360"/>
        <w:jc w:val="both"/>
        <w:rPr>
          <w:lang w:val="es-CR"/>
        </w:rPr>
      </w:pPr>
      <w:r w:rsidRPr="00A22D5F">
        <w:rPr>
          <w:lang w:val="es-CR"/>
        </w:rPr>
        <w:t xml:space="preserve">En su sentido básico, el AC se refiere a la actividad de pequeños equipos desarrollada en el salón de clase. Aunque el AC es más que el simple trabajo en equipo por parte de los estudiantes, la idea que lo sustenta es sencilla: los </w:t>
      </w:r>
      <w:r w:rsidR="009A5A86">
        <w:rPr>
          <w:lang w:val="es-CR"/>
        </w:rPr>
        <w:t>estudiantes</w:t>
      </w:r>
      <w:r w:rsidRPr="00A22D5F">
        <w:rPr>
          <w:lang w:val="es-CR"/>
        </w:rPr>
        <w:t xml:space="preserve"> forman pequeños equipos después de haber recibido instrucciones del docente. Dentro de cada equipo los estudiantes intercambian información y trabajan en una tarea hasta que todos sus miembros la han entendido y terminado, aprendiendo a través de la colaboración.</w:t>
      </w:r>
    </w:p>
    <w:p w:rsidR="0058183A" w:rsidRPr="00A22D5F" w:rsidRDefault="0058183A" w:rsidP="0058183A">
      <w:pPr>
        <w:pStyle w:val="VinPropTesis"/>
        <w:numPr>
          <w:ilvl w:val="0"/>
          <w:numId w:val="0"/>
        </w:numPr>
        <w:ind w:left="360"/>
        <w:jc w:val="both"/>
        <w:rPr>
          <w:lang w:val="es-CR"/>
        </w:rPr>
      </w:pPr>
      <w:r w:rsidRPr="00A22D5F">
        <w:rPr>
          <w:lang w:val="es-CR"/>
        </w:rPr>
        <w:t>La premisa fundamental del AC está basada en el consenso construido a partir de la colaboración de los miembros del equipo y a partir de relaciones de igualdad, en contraste con la competencia en donde algunos individuos son considerados como mejores que otros miembros del equipo.</w:t>
      </w:r>
    </w:p>
    <w:p w:rsidR="0058183A" w:rsidRPr="00A22D5F" w:rsidRDefault="0058183A" w:rsidP="0058183A">
      <w:pPr>
        <w:pStyle w:val="VinPropTesis"/>
        <w:numPr>
          <w:ilvl w:val="0"/>
          <w:numId w:val="0"/>
        </w:numPr>
        <w:ind w:left="360"/>
        <w:jc w:val="both"/>
        <w:rPr>
          <w:lang w:val="es-CR"/>
        </w:rPr>
      </w:pPr>
      <w:r w:rsidRPr="00A22D5F">
        <w:rPr>
          <w:lang w:val="es-CR"/>
        </w:rPr>
        <w:t xml:space="preserve">Con esta estrategia didáctica se desarrolla más el aprendizaje entre iguales, donde cada </w:t>
      </w:r>
      <w:r w:rsidR="009A5A86">
        <w:rPr>
          <w:lang w:val="es-CR"/>
        </w:rPr>
        <w:t xml:space="preserve">estudiante </w:t>
      </w:r>
      <w:r w:rsidRPr="00A22D5F">
        <w:rPr>
          <w:lang w:val="es-CR"/>
        </w:rPr>
        <w:t xml:space="preserve">debe desarrollar las habilidades necesarias para resumir su tema, extractar las conclusiones más relevantes y resolver las dudas que tengan sus compañeros. A su vez, cada </w:t>
      </w:r>
      <w:r w:rsidR="009A5A86">
        <w:rPr>
          <w:lang w:val="es-CR"/>
        </w:rPr>
        <w:t>estudiante</w:t>
      </w:r>
      <w:r w:rsidR="009A5A86" w:rsidRPr="00A22D5F">
        <w:rPr>
          <w:lang w:val="es-CR"/>
        </w:rPr>
        <w:t xml:space="preserve"> </w:t>
      </w:r>
      <w:r w:rsidRPr="00A22D5F">
        <w:rPr>
          <w:lang w:val="es-CR"/>
        </w:rPr>
        <w:t>recibe información estructurada del resto de los temas, que han seguido un proceso análogo al suyo. Se pretende que, además de las habilidades de síntesis y exposición, el equipo aprenda a colaborar y a alcanzar un nivel razonable de conocimiento de cada tema y una visión de conjunto de la materia.</w:t>
      </w:r>
    </w:p>
    <w:p w:rsidR="006D6DA0" w:rsidRPr="00A22D5F" w:rsidRDefault="0058183A" w:rsidP="0058183A">
      <w:pPr>
        <w:pStyle w:val="VinPropTesis"/>
        <w:numPr>
          <w:ilvl w:val="0"/>
          <w:numId w:val="0"/>
        </w:numPr>
        <w:ind w:left="360"/>
        <w:jc w:val="both"/>
        <w:rPr>
          <w:lang w:val="es-CR"/>
        </w:rPr>
      </w:pPr>
      <w:r w:rsidRPr="00A22D5F">
        <w:rPr>
          <w:lang w:val="es-CR"/>
        </w:rPr>
        <w:t>A continuación, se detalla la metodología de cada una de las técnicas colaborativas a desarrollarse en el curso</w:t>
      </w:r>
      <w:r w:rsidR="00A7217C" w:rsidRPr="00A22D5F">
        <w:rPr>
          <w:lang w:val="es-CR"/>
        </w:rPr>
        <w:t>:</w:t>
      </w:r>
    </w:p>
    <w:p w:rsidR="008137E9" w:rsidRPr="00A22D5F" w:rsidRDefault="003F6379" w:rsidP="00DA0DFE">
      <w:pPr>
        <w:numPr>
          <w:ilvl w:val="0"/>
          <w:numId w:val="2"/>
        </w:numPr>
        <w:jc w:val="both"/>
        <w:rPr>
          <w:lang w:val="es-CR"/>
        </w:rPr>
      </w:pPr>
      <w:r w:rsidRPr="00A22D5F">
        <w:rPr>
          <w:b/>
          <w:lang w:val="es-CR"/>
        </w:rPr>
        <w:t>Rompecabezas (</w:t>
      </w:r>
      <w:proofErr w:type="spellStart"/>
      <w:r w:rsidRPr="00A22D5F">
        <w:rPr>
          <w:b/>
          <w:lang w:val="es-CR"/>
        </w:rPr>
        <w:t>Puzzle</w:t>
      </w:r>
      <w:proofErr w:type="spellEnd"/>
      <w:r w:rsidRPr="00A22D5F">
        <w:rPr>
          <w:b/>
          <w:lang w:val="es-CR"/>
        </w:rPr>
        <w:t xml:space="preserve"> o </w:t>
      </w:r>
      <w:proofErr w:type="spellStart"/>
      <w:r w:rsidRPr="00A22D5F">
        <w:rPr>
          <w:b/>
          <w:lang w:val="es-CR"/>
        </w:rPr>
        <w:t>Jigsaw</w:t>
      </w:r>
      <w:proofErr w:type="spellEnd"/>
      <w:r w:rsidRPr="00A22D5F">
        <w:rPr>
          <w:b/>
          <w:lang w:val="es-CR"/>
        </w:rPr>
        <w:t>)</w:t>
      </w:r>
      <w:r w:rsidR="00A7217C" w:rsidRPr="00A22D5F">
        <w:rPr>
          <w:b/>
          <w:lang w:val="es-CR"/>
        </w:rPr>
        <w:t>.</w:t>
      </w:r>
      <w:r w:rsidR="00A7217C" w:rsidRPr="00A22D5F">
        <w:rPr>
          <w:lang w:val="es-CR"/>
        </w:rPr>
        <w:t xml:space="preserve"> </w:t>
      </w:r>
      <w:r w:rsidR="0058183A" w:rsidRPr="00A22D5F">
        <w:rPr>
          <w:lang w:val="es-CR"/>
        </w:rPr>
        <w:t>Este método es una técnica de colaboración para la resolución de múltiples conflictos que ha sido aplicada al aprendizaje con resultados positivos. En la técnica, también llamada del rompecabezas, cada pieza (estudiante) es esencial para la realización y comprensión de las tareas a superar. El hecho de convertir a cada estudiante en esencial para la resolución del problema es lo que provoca una mayor implicación en el estudiantado y, por tanto, mejores resultados globales, constituyendo así una estrategia eficaz de aprendizaje</w:t>
      </w:r>
      <w:r w:rsidR="00BB354E" w:rsidRPr="00A22D5F">
        <w:rPr>
          <w:lang w:val="es-CR"/>
        </w:rPr>
        <w:t>.</w:t>
      </w:r>
    </w:p>
    <w:p w:rsidR="00041E4A" w:rsidRPr="00A22D5F" w:rsidRDefault="00041E4A" w:rsidP="00DA0DFE">
      <w:pPr>
        <w:numPr>
          <w:ilvl w:val="0"/>
          <w:numId w:val="2"/>
        </w:numPr>
        <w:jc w:val="both"/>
        <w:rPr>
          <w:lang w:val="es-CR"/>
        </w:rPr>
      </w:pPr>
      <w:r w:rsidRPr="00A22D5F">
        <w:rPr>
          <w:b/>
          <w:lang w:val="es-CR"/>
        </w:rPr>
        <w:t>Solución Estructurada de Problemas</w:t>
      </w:r>
      <w:r w:rsidR="00A7217C" w:rsidRPr="00A22D5F">
        <w:rPr>
          <w:b/>
          <w:lang w:val="es-CR"/>
        </w:rPr>
        <w:t xml:space="preserve">. </w:t>
      </w:r>
      <w:r w:rsidR="0058183A" w:rsidRPr="00A22D5F">
        <w:rPr>
          <w:lang w:val="es-CR"/>
        </w:rPr>
        <w:t>Este método es una técnica de colaboración donde se trabaja en equipos en la búsqueda de soluciones a problemas relacionados con los contenidos de algún tema. El aprendizaje parte de un conjunto de problemas, pero toda la información necesaria para resolverlos no se proporciona al inicio. Se debe identificar, buscar y usar los recursos apropiados para lograr la solución de estos</w:t>
      </w:r>
      <w:r w:rsidRPr="00A22D5F">
        <w:rPr>
          <w:lang w:val="es-CR"/>
        </w:rPr>
        <w:t>.</w:t>
      </w:r>
    </w:p>
    <w:p w:rsidR="00041E4A" w:rsidRPr="00A22D5F" w:rsidRDefault="00041E4A" w:rsidP="00AC6A51">
      <w:pPr>
        <w:pStyle w:val="VinPropTesis"/>
        <w:numPr>
          <w:ilvl w:val="0"/>
          <w:numId w:val="0"/>
        </w:numPr>
        <w:jc w:val="both"/>
        <w:rPr>
          <w:lang w:val="es-CR"/>
        </w:rPr>
      </w:pPr>
    </w:p>
    <w:p w:rsidR="00F825B4" w:rsidRPr="00A22D5F" w:rsidRDefault="00F825B4">
      <w:pPr>
        <w:pStyle w:val="NormalWeb"/>
        <w:spacing w:before="0" w:beforeAutospacing="0" w:after="0" w:afterAutospacing="0"/>
        <w:jc w:val="both"/>
        <w:rPr>
          <w:b/>
          <w:bCs/>
          <w:smallCaps/>
          <w:szCs w:val="20"/>
          <w:lang w:val="es-CR"/>
        </w:rPr>
      </w:pPr>
      <w:r w:rsidRPr="00A22D5F">
        <w:rPr>
          <w:b/>
          <w:bCs/>
          <w:smallCaps/>
          <w:szCs w:val="20"/>
          <w:lang w:val="es-CR"/>
        </w:rPr>
        <w:t>Objetivo</w:t>
      </w:r>
      <w:r w:rsidR="00EB766F" w:rsidRPr="00A22D5F">
        <w:rPr>
          <w:b/>
          <w:bCs/>
          <w:smallCaps/>
          <w:szCs w:val="20"/>
          <w:lang w:val="es-CR"/>
        </w:rPr>
        <w:t>s</w:t>
      </w:r>
      <w:r w:rsidR="005A4531" w:rsidRPr="00A22D5F">
        <w:rPr>
          <w:b/>
          <w:bCs/>
          <w:smallCaps/>
          <w:szCs w:val="20"/>
          <w:lang w:val="es-CR"/>
        </w:rPr>
        <w:t xml:space="preserve"> Generales</w:t>
      </w:r>
    </w:p>
    <w:p w:rsidR="00E27C89" w:rsidRPr="00A22D5F" w:rsidRDefault="00A616C9" w:rsidP="00E27C89">
      <w:pPr>
        <w:pStyle w:val="VinPropTesis"/>
        <w:numPr>
          <w:ilvl w:val="0"/>
          <w:numId w:val="0"/>
        </w:numPr>
        <w:ind w:left="709"/>
        <w:jc w:val="both"/>
        <w:rPr>
          <w:lang w:val="es-CR"/>
        </w:rPr>
      </w:pPr>
      <w:r w:rsidRPr="00A22D5F">
        <w:rPr>
          <w:lang w:val="es-CR"/>
        </w:rPr>
        <w:t>Esta técnica de enseñanza-aprendizaje permite conseguir los objetivos de la estrategia didáctica AC, los cuales son:</w:t>
      </w:r>
    </w:p>
    <w:p w:rsidR="00A616C9" w:rsidRPr="00A22D5F" w:rsidRDefault="00A616C9" w:rsidP="00DA0DFE">
      <w:pPr>
        <w:pStyle w:val="VinPropTesis"/>
        <w:numPr>
          <w:ilvl w:val="0"/>
          <w:numId w:val="3"/>
        </w:numPr>
        <w:jc w:val="both"/>
        <w:rPr>
          <w:lang w:val="es-CR"/>
        </w:rPr>
      </w:pPr>
      <w:r w:rsidRPr="00A22D5F">
        <w:rPr>
          <w:lang w:val="es-CR"/>
        </w:rPr>
        <w:t xml:space="preserve">Gestionar un entorno de AC, diseñando técnicas que fomenten la </w:t>
      </w:r>
      <w:r w:rsidR="0058183A" w:rsidRPr="00A22D5F">
        <w:rPr>
          <w:lang w:val="es-CR"/>
        </w:rPr>
        <w:t>colaboración</w:t>
      </w:r>
      <w:r w:rsidRPr="00A22D5F">
        <w:rPr>
          <w:lang w:val="es-CR"/>
        </w:rPr>
        <w:t>.</w:t>
      </w:r>
    </w:p>
    <w:p w:rsidR="00A616C9" w:rsidRPr="00A22D5F" w:rsidRDefault="00A616C9" w:rsidP="00DA0DFE">
      <w:pPr>
        <w:pStyle w:val="VinPropTesis"/>
        <w:numPr>
          <w:ilvl w:val="0"/>
          <w:numId w:val="3"/>
        </w:numPr>
        <w:jc w:val="both"/>
        <w:rPr>
          <w:lang w:val="es-CR"/>
        </w:rPr>
      </w:pPr>
      <w:r w:rsidRPr="00A22D5F">
        <w:rPr>
          <w:lang w:val="es-CR"/>
        </w:rPr>
        <w:t xml:space="preserve">Propiciar el aporte individual de cada estudiante: conocimiento y experiencia personal para el enriquecimiento del </w:t>
      </w:r>
      <w:r w:rsidR="0058183A" w:rsidRPr="00A22D5F">
        <w:rPr>
          <w:lang w:val="es-CR"/>
        </w:rPr>
        <w:t>equipo</w:t>
      </w:r>
      <w:r w:rsidRPr="00A22D5F">
        <w:rPr>
          <w:lang w:val="es-CR"/>
        </w:rPr>
        <w:t>.</w:t>
      </w:r>
    </w:p>
    <w:p w:rsidR="00A616C9" w:rsidRPr="00A22D5F" w:rsidRDefault="00A616C9" w:rsidP="00DA0DFE">
      <w:pPr>
        <w:pStyle w:val="VinPropTesis"/>
        <w:numPr>
          <w:ilvl w:val="0"/>
          <w:numId w:val="3"/>
        </w:numPr>
        <w:jc w:val="both"/>
        <w:rPr>
          <w:lang w:val="es-CR"/>
        </w:rPr>
      </w:pPr>
      <w:r w:rsidRPr="00A22D5F">
        <w:rPr>
          <w:lang w:val="es-CR"/>
        </w:rPr>
        <w:t>Permitir al estudiante recibir retroalimentación y conocer su propio ritmo y estilo de aprendizaje.</w:t>
      </w:r>
    </w:p>
    <w:p w:rsidR="00A616C9" w:rsidRPr="00A22D5F" w:rsidRDefault="00A616C9" w:rsidP="00DA0DFE">
      <w:pPr>
        <w:pStyle w:val="VinPropTesis"/>
        <w:numPr>
          <w:ilvl w:val="0"/>
          <w:numId w:val="3"/>
        </w:numPr>
        <w:jc w:val="both"/>
        <w:rPr>
          <w:lang w:val="es-CR"/>
        </w:rPr>
      </w:pPr>
      <w:r w:rsidRPr="00A22D5F">
        <w:rPr>
          <w:lang w:val="es-CR"/>
        </w:rPr>
        <w:lastRenderedPageBreak/>
        <w:t>Generar en los estudiantes sentimientos de pertenencia y cohesión mediante la identificación de metas comunes y compartidas, esto estimula su productividad y responsabilidad e incide en su autoestima y desarrollo.</w:t>
      </w:r>
    </w:p>
    <w:p w:rsidR="009A4A30" w:rsidRPr="00A22D5F" w:rsidRDefault="009A4A30">
      <w:pPr>
        <w:jc w:val="both"/>
        <w:rPr>
          <w:lang w:val="es-CR"/>
        </w:rPr>
      </w:pPr>
    </w:p>
    <w:p w:rsidR="0036097C" w:rsidRPr="00A22D5F" w:rsidRDefault="0036097C" w:rsidP="0036097C">
      <w:pPr>
        <w:pStyle w:val="NormalWeb"/>
        <w:spacing w:before="0" w:beforeAutospacing="0" w:after="0" w:afterAutospacing="0"/>
        <w:jc w:val="both"/>
        <w:rPr>
          <w:b/>
          <w:bCs/>
          <w:smallCaps/>
          <w:szCs w:val="20"/>
          <w:lang w:val="es-CR"/>
        </w:rPr>
      </w:pPr>
      <w:r w:rsidRPr="00A22D5F">
        <w:rPr>
          <w:b/>
          <w:bCs/>
          <w:smallCaps/>
          <w:szCs w:val="20"/>
          <w:lang w:val="es-CR"/>
        </w:rPr>
        <w:t>Descripción de</w:t>
      </w:r>
      <w:r w:rsidR="005B7FB2" w:rsidRPr="00A22D5F">
        <w:rPr>
          <w:b/>
          <w:bCs/>
          <w:smallCaps/>
          <w:szCs w:val="20"/>
          <w:lang w:val="es-CR"/>
        </w:rPr>
        <w:t xml:space="preserve"> </w:t>
      </w:r>
      <w:r w:rsidRPr="00A22D5F">
        <w:rPr>
          <w:b/>
          <w:bCs/>
          <w:smallCaps/>
          <w:szCs w:val="20"/>
          <w:lang w:val="es-CR"/>
        </w:rPr>
        <w:t>l</w:t>
      </w:r>
      <w:r w:rsidR="005B7FB2" w:rsidRPr="00A22D5F">
        <w:rPr>
          <w:b/>
          <w:bCs/>
          <w:smallCaps/>
          <w:szCs w:val="20"/>
          <w:lang w:val="es-CR"/>
        </w:rPr>
        <w:t>a</w:t>
      </w:r>
      <w:r w:rsidR="004F486D" w:rsidRPr="00A22D5F">
        <w:rPr>
          <w:b/>
          <w:bCs/>
          <w:smallCaps/>
          <w:szCs w:val="20"/>
          <w:lang w:val="es-CR"/>
        </w:rPr>
        <w:t xml:space="preserve"> </w:t>
      </w:r>
      <w:r w:rsidR="005B7FB2" w:rsidRPr="00A22D5F">
        <w:rPr>
          <w:b/>
          <w:bCs/>
          <w:smallCaps/>
          <w:szCs w:val="20"/>
          <w:lang w:val="es-CR"/>
        </w:rPr>
        <w:t>Técnica Didáctica</w:t>
      </w:r>
    </w:p>
    <w:p w:rsidR="00BB354E" w:rsidRPr="00A22D5F" w:rsidRDefault="00B17D99" w:rsidP="00151303">
      <w:pPr>
        <w:pStyle w:val="VinPropTesis"/>
        <w:numPr>
          <w:ilvl w:val="0"/>
          <w:numId w:val="0"/>
        </w:numPr>
        <w:ind w:left="709"/>
        <w:jc w:val="both"/>
        <w:rPr>
          <w:lang w:val="es-CR"/>
        </w:rPr>
      </w:pPr>
      <w:r w:rsidRPr="00A22D5F">
        <w:rPr>
          <w:lang w:val="es-CR"/>
        </w:rPr>
        <w:t>En esta técnica se realizan los siguientes pasos:</w:t>
      </w:r>
    </w:p>
    <w:p w:rsidR="0058183A" w:rsidRPr="00A22D5F" w:rsidRDefault="0058183A" w:rsidP="00DA0DFE">
      <w:pPr>
        <w:numPr>
          <w:ilvl w:val="0"/>
          <w:numId w:val="2"/>
        </w:numPr>
        <w:tabs>
          <w:tab w:val="clear" w:pos="792"/>
        </w:tabs>
        <w:ind w:left="1134"/>
        <w:jc w:val="both"/>
        <w:rPr>
          <w:lang w:val="es-CR"/>
        </w:rPr>
      </w:pPr>
      <w:r w:rsidRPr="00A22D5F">
        <w:rPr>
          <w:lang w:val="es-CR"/>
        </w:rPr>
        <w:t>Realizar la combinación de dos técnicas de enseñanza-aprendizaje del AC: rompecabezas y solución estructurada de problemas.</w:t>
      </w:r>
    </w:p>
    <w:p w:rsidR="0058183A" w:rsidRPr="00A22D5F" w:rsidRDefault="0058183A" w:rsidP="00DA0DFE">
      <w:pPr>
        <w:numPr>
          <w:ilvl w:val="0"/>
          <w:numId w:val="2"/>
        </w:numPr>
        <w:tabs>
          <w:tab w:val="clear" w:pos="792"/>
        </w:tabs>
        <w:ind w:left="1134"/>
        <w:jc w:val="both"/>
        <w:rPr>
          <w:lang w:val="es-CR"/>
        </w:rPr>
      </w:pPr>
      <w:r w:rsidRPr="00A22D5F">
        <w:rPr>
          <w:lang w:val="es-CR"/>
        </w:rPr>
        <w:t>Formar equipos de trabajo heterogéneos conformados por 4 estudiantes; la formación de los equipos se basa en la selección de los estudiantes.</w:t>
      </w:r>
    </w:p>
    <w:p w:rsidR="0058183A" w:rsidRPr="00A22D5F" w:rsidRDefault="0058183A" w:rsidP="00DA0DFE">
      <w:pPr>
        <w:numPr>
          <w:ilvl w:val="0"/>
          <w:numId w:val="2"/>
        </w:numPr>
        <w:tabs>
          <w:tab w:val="clear" w:pos="792"/>
        </w:tabs>
        <w:ind w:left="1134"/>
        <w:jc w:val="both"/>
        <w:rPr>
          <w:lang w:val="es-CR"/>
        </w:rPr>
      </w:pPr>
      <w:r w:rsidRPr="00A22D5F">
        <w:rPr>
          <w:lang w:val="es-CR"/>
        </w:rPr>
        <w:t>Asignar roles a cada miembro de los equipos colaborativos. Los roles serán: supervisor (monitorea a los miembros del grupo en la comprensión del tema de discusión y detiene el trabajo cuando algún miembro requiere aclarar dudas), secretario (toma notas durante las discusiones de grupo, resume la información y prepara un documento para toda la clase), expositor (realiza la presentación del trabajo realizado por su grupo a toda la clase) y administrador de materiales (provee y organiza el material necesario para la realización de las actividades asignadas al grupo).</w:t>
      </w:r>
    </w:p>
    <w:p w:rsidR="0058183A" w:rsidRPr="00A22D5F" w:rsidRDefault="0058183A" w:rsidP="00DA0DFE">
      <w:pPr>
        <w:numPr>
          <w:ilvl w:val="0"/>
          <w:numId w:val="2"/>
        </w:numPr>
        <w:tabs>
          <w:tab w:val="clear" w:pos="792"/>
        </w:tabs>
        <w:ind w:left="1134"/>
        <w:jc w:val="both"/>
        <w:rPr>
          <w:lang w:val="es-CR"/>
        </w:rPr>
      </w:pPr>
      <w:r w:rsidRPr="00A22D5F">
        <w:rPr>
          <w:lang w:val="es-CR"/>
        </w:rPr>
        <w:t>Dividir el tema en 4 partes.</w:t>
      </w:r>
    </w:p>
    <w:p w:rsidR="0058183A" w:rsidRPr="00A22D5F" w:rsidRDefault="0058183A" w:rsidP="00DA0DFE">
      <w:pPr>
        <w:numPr>
          <w:ilvl w:val="0"/>
          <w:numId w:val="2"/>
        </w:numPr>
        <w:tabs>
          <w:tab w:val="clear" w:pos="792"/>
        </w:tabs>
        <w:ind w:left="1134"/>
        <w:jc w:val="both"/>
        <w:rPr>
          <w:lang w:val="es-CR"/>
        </w:rPr>
      </w:pPr>
      <w:r w:rsidRPr="00A22D5F">
        <w:rPr>
          <w:lang w:val="es-CR"/>
        </w:rPr>
        <w:t>Asignar a cada miembro de los equipos colaborativos una de las partes, la cual se indica a cada estudiante una clase antes por cada equipo colaborativo.</w:t>
      </w:r>
    </w:p>
    <w:p w:rsidR="0058183A" w:rsidRPr="00A22D5F" w:rsidRDefault="0058183A" w:rsidP="00DA0DFE">
      <w:pPr>
        <w:numPr>
          <w:ilvl w:val="0"/>
          <w:numId w:val="2"/>
        </w:numPr>
        <w:tabs>
          <w:tab w:val="clear" w:pos="792"/>
        </w:tabs>
        <w:ind w:left="1134"/>
        <w:jc w:val="both"/>
        <w:rPr>
          <w:lang w:val="es-CR"/>
        </w:rPr>
      </w:pPr>
      <w:r w:rsidRPr="00A22D5F">
        <w:rPr>
          <w:lang w:val="es-CR"/>
        </w:rPr>
        <w:t>Entregar un conjunto de problemas por tema confeccionados o seleccionados por el docente.</w:t>
      </w:r>
    </w:p>
    <w:p w:rsidR="0058183A" w:rsidRPr="00A22D5F" w:rsidRDefault="0058183A" w:rsidP="00DA0DFE">
      <w:pPr>
        <w:numPr>
          <w:ilvl w:val="0"/>
          <w:numId w:val="2"/>
        </w:numPr>
        <w:tabs>
          <w:tab w:val="clear" w:pos="792"/>
        </w:tabs>
        <w:ind w:left="1134"/>
        <w:jc w:val="both"/>
        <w:rPr>
          <w:lang w:val="es-CR"/>
        </w:rPr>
      </w:pPr>
      <w:r w:rsidRPr="00A22D5F">
        <w:rPr>
          <w:lang w:val="es-CR"/>
        </w:rPr>
        <w:t>Dicho conjunto de problemas se divide en cinco subconjuntos heterogéneos, y se le asigna cada subconjunto a un equipo colaborativo.</w:t>
      </w:r>
    </w:p>
    <w:p w:rsidR="0058183A" w:rsidRPr="00A22D5F" w:rsidRDefault="0058183A" w:rsidP="00DA0DFE">
      <w:pPr>
        <w:numPr>
          <w:ilvl w:val="0"/>
          <w:numId w:val="2"/>
        </w:numPr>
        <w:tabs>
          <w:tab w:val="clear" w:pos="792"/>
        </w:tabs>
        <w:ind w:left="1134"/>
        <w:jc w:val="both"/>
        <w:rPr>
          <w:lang w:val="es-CR"/>
        </w:rPr>
      </w:pPr>
      <w:r w:rsidRPr="00A22D5F">
        <w:rPr>
          <w:lang w:val="es-CR"/>
        </w:rPr>
        <w:t>Realizar un informe (puede ser un esquema, infografía, mapa conceptual o mapa mental) de los contenidos asignados, por cada estudiante. Se debe preparar en horas fuera de la clase, puede buscar diferentes fuentes bibliográficas de ayuda, y se debe entregar el informe el día de la actividad.</w:t>
      </w:r>
    </w:p>
    <w:p w:rsidR="0058183A" w:rsidRPr="00A22D5F" w:rsidRDefault="0058183A" w:rsidP="00DA0DFE">
      <w:pPr>
        <w:numPr>
          <w:ilvl w:val="0"/>
          <w:numId w:val="2"/>
        </w:numPr>
        <w:tabs>
          <w:tab w:val="clear" w:pos="792"/>
        </w:tabs>
        <w:ind w:left="1134"/>
        <w:jc w:val="both"/>
        <w:rPr>
          <w:lang w:val="es-CR"/>
        </w:rPr>
      </w:pPr>
      <w:r w:rsidRPr="00A22D5F">
        <w:rPr>
          <w:lang w:val="es-CR"/>
        </w:rPr>
        <w:t>Realizar reunión de “expertos” previa a la reunión del equipo, que mejorarán los informes individuales. En esta reunión se discuten dudas, se crea un informe por cada grupo de expertos (entregable), etc. El objetivo es aclarar y disipar cualquier duda sobre sus respectivos contenidos y ejercicios, pues será el experto encargado de explicar esta parte en su grupo. Se pueden hacer preguntas al profesor en cualquier momento.</w:t>
      </w:r>
    </w:p>
    <w:p w:rsidR="0058183A" w:rsidRPr="00A22D5F" w:rsidRDefault="0058183A" w:rsidP="00DA0DFE">
      <w:pPr>
        <w:numPr>
          <w:ilvl w:val="0"/>
          <w:numId w:val="2"/>
        </w:numPr>
        <w:tabs>
          <w:tab w:val="clear" w:pos="792"/>
        </w:tabs>
        <w:ind w:left="1134"/>
        <w:jc w:val="both"/>
        <w:rPr>
          <w:lang w:val="es-CR"/>
        </w:rPr>
      </w:pPr>
      <w:r w:rsidRPr="00A22D5F">
        <w:rPr>
          <w:lang w:val="es-CR"/>
        </w:rPr>
        <w:t>Realizar reunión de los equipos de trabajo. En esta reunión se exponen y discuten cada una de las partes, el experto explica y aclara dudas y conceptos, asegurándose de que todos los de su grupo comprenden la teoría y la práctica. Se pueden hacer preguntas al profesor en cualquier momento.</w:t>
      </w:r>
    </w:p>
    <w:p w:rsidR="0058183A" w:rsidRPr="00A22D5F" w:rsidRDefault="0058183A" w:rsidP="00DA0DFE">
      <w:pPr>
        <w:numPr>
          <w:ilvl w:val="0"/>
          <w:numId w:val="2"/>
        </w:numPr>
        <w:tabs>
          <w:tab w:val="clear" w:pos="792"/>
        </w:tabs>
        <w:ind w:left="1134"/>
        <w:jc w:val="both"/>
        <w:rPr>
          <w:lang w:val="es-CR"/>
        </w:rPr>
      </w:pPr>
      <w:r w:rsidRPr="00A22D5F">
        <w:rPr>
          <w:lang w:val="es-CR"/>
        </w:rPr>
        <w:t>Realizar un informe (puede ser un esquema, infografía, mapa conceptual o mapa mental) del tema respectivo, por cada equipo colaborativo.</w:t>
      </w:r>
    </w:p>
    <w:p w:rsidR="0058183A" w:rsidRPr="00A22D5F" w:rsidRDefault="0058183A" w:rsidP="00DA0DFE">
      <w:pPr>
        <w:numPr>
          <w:ilvl w:val="0"/>
          <w:numId w:val="2"/>
        </w:numPr>
        <w:tabs>
          <w:tab w:val="clear" w:pos="792"/>
        </w:tabs>
        <w:ind w:left="1134"/>
        <w:jc w:val="both"/>
        <w:rPr>
          <w:lang w:val="es-CR"/>
        </w:rPr>
      </w:pPr>
      <w:r w:rsidRPr="00A22D5F">
        <w:rPr>
          <w:lang w:val="es-CR"/>
        </w:rPr>
        <w:t>Discutir, razonar y resolver el subconjunto de problemas que les fueron asignados, se tiene una clase de tiempo.</w:t>
      </w:r>
    </w:p>
    <w:p w:rsidR="0058183A" w:rsidRPr="00A22D5F" w:rsidRDefault="0058183A" w:rsidP="00DA0DFE">
      <w:pPr>
        <w:numPr>
          <w:ilvl w:val="0"/>
          <w:numId w:val="2"/>
        </w:numPr>
        <w:tabs>
          <w:tab w:val="clear" w:pos="792"/>
        </w:tabs>
        <w:ind w:left="1134"/>
        <w:jc w:val="both"/>
        <w:rPr>
          <w:lang w:val="es-CR"/>
        </w:rPr>
      </w:pPr>
      <w:r w:rsidRPr="00A22D5F">
        <w:rPr>
          <w:lang w:val="es-CR"/>
        </w:rPr>
        <w:t>Exponer a todos los compañeros de clase el razonamiento llevado a cabo para solucionar cada problema asignado. Estas exposiciones se realizarán en la clase siguiente.</w:t>
      </w:r>
    </w:p>
    <w:p w:rsidR="0058183A" w:rsidRPr="00A22D5F" w:rsidRDefault="0058183A" w:rsidP="00DA0DFE">
      <w:pPr>
        <w:numPr>
          <w:ilvl w:val="0"/>
          <w:numId w:val="2"/>
        </w:numPr>
        <w:tabs>
          <w:tab w:val="clear" w:pos="792"/>
        </w:tabs>
        <w:ind w:left="1134"/>
        <w:jc w:val="both"/>
        <w:rPr>
          <w:lang w:val="es-CR"/>
        </w:rPr>
      </w:pPr>
      <w:r w:rsidRPr="00A22D5F">
        <w:rPr>
          <w:lang w:val="es-CR"/>
        </w:rPr>
        <w:lastRenderedPageBreak/>
        <w:t>Entregar un documento con el informe general del equipo (la unión de las diferentes partes) y la solución de su conjunto de problemas asignados (incluyendo razonamiento) a los compañeros de clase, vía correo electrónico.</w:t>
      </w:r>
    </w:p>
    <w:p w:rsidR="0058183A" w:rsidRDefault="0058183A" w:rsidP="00DA0DFE">
      <w:pPr>
        <w:numPr>
          <w:ilvl w:val="0"/>
          <w:numId w:val="2"/>
        </w:numPr>
        <w:tabs>
          <w:tab w:val="clear" w:pos="792"/>
        </w:tabs>
        <w:ind w:left="1134"/>
        <w:jc w:val="both"/>
        <w:rPr>
          <w:lang w:val="es-CR"/>
        </w:rPr>
      </w:pPr>
      <w:r w:rsidRPr="00A22D5F">
        <w:rPr>
          <w:lang w:val="es-CR"/>
        </w:rPr>
        <w:t xml:space="preserve">Realizar pruebas cortas individuales </w:t>
      </w:r>
      <w:r w:rsidR="00267FB3">
        <w:rPr>
          <w:lang w:val="es-CR"/>
        </w:rPr>
        <w:t xml:space="preserve">o grupales </w:t>
      </w:r>
      <w:r w:rsidRPr="00A22D5F">
        <w:rPr>
          <w:lang w:val="es-CR"/>
        </w:rPr>
        <w:t>sobre los contenidos.</w:t>
      </w:r>
    </w:p>
    <w:p w:rsidR="00267FB3" w:rsidRPr="00A22D5F" w:rsidRDefault="00267FB3" w:rsidP="00DA0DFE">
      <w:pPr>
        <w:numPr>
          <w:ilvl w:val="0"/>
          <w:numId w:val="2"/>
        </w:numPr>
        <w:tabs>
          <w:tab w:val="clear" w:pos="792"/>
        </w:tabs>
        <w:ind w:left="1134"/>
        <w:jc w:val="both"/>
        <w:rPr>
          <w:lang w:val="es-CR"/>
        </w:rPr>
      </w:pPr>
      <w:r>
        <w:rPr>
          <w:lang w:val="es-CR"/>
        </w:rPr>
        <w:t>Realizar una tarea grupal</w:t>
      </w:r>
      <w:r w:rsidRPr="00267FB3">
        <w:rPr>
          <w:lang w:val="es-CR"/>
        </w:rPr>
        <w:t xml:space="preserve"> </w:t>
      </w:r>
      <w:r w:rsidRPr="00A22D5F">
        <w:rPr>
          <w:lang w:val="es-CR"/>
        </w:rPr>
        <w:t>sobre los contenidos</w:t>
      </w:r>
      <w:r>
        <w:rPr>
          <w:lang w:val="es-CR"/>
        </w:rPr>
        <w:t>.</w:t>
      </w:r>
    </w:p>
    <w:p w:rsidR="00151303" w:rsidRPr="00A22D5F" w:rsidRDefault="0058183A" w:rsidP="00DA0DFE">
      <w:pPr>
        <w:numPr>
          <w:ilvl w:val="0"/>
          <w:numId w:val="2"/>
        </w:numPr>
        <w:ind w:left="1134"/>
        <w:jc w:val="both"/>
        <w:rPr>
          <w:lang w:val="es-CR"/>
        </w:rPr>
      </w:pPr>
      <w:r w:rsidRPr="00A22D5F">
        <w:rPr>
          <w:lang w:val="es-CR"/>
        </w:rPr>
        <w:t>Realizar evaluación de la actividad, coevaluación y autoevaluación por cada miembro del equipo, ver las plantillas de las evaluaciones en "Links"</w:t>
      </w:r>
      <w:r w:rsidR="00151303" w:rsidRPr="00A22D5F">
        <w:rPr>
          <w:lang w:val="es-CR"/>
        </w:rPr>
        <w:t>.</w:t>
      </w:r>
    </w:p>
    <w:p w:rsidR="00151303" w:rsidRPr="00A22D5F" w:rsidRDefault="00151303" w:rsidP="00CD1DDF">
      <w:pPr>
        <w:tabs>
          <w:tab w:val="left" w:pos="3180"/>
        </w:tabs>
        <w:rPr>
          <w:lang w:val="es-CR"/>
        </w:rPr>
      </w:pPr>
    </w:p>
    <w:p w:rsidR="00A56FD7" w:rsidRPr="00A22D5F" w:rsidRDefault="00A56FD7" w:rsidP="00A56FD7">
      <w:pPr>
        <w:pStyle w:val="NormalWeb"/>
        <w:spacing w:before="0" w:beforeAutospacing="0" w:after="0" w:afterAutospacing="0"/>
        <w:jc w:val="both"/>
        <w:rPr>
          <w:b/>
          <w:bCs/>
          <w:smallCaps/>
          <w:szCs w:val="20"/>
          <w:lang w:val="es-CR"/>
        </w:rPr>
      </w:pPr>
      <w:r w:rsidRPr="00A22D5F">
        <w:rPr>
          <w:b/>
          <w:bCs/>
          <w:smallCaps/>
          <w:szCs w:val="20"/>
          <w:lang w:val="es-CR"/>
        </w:rPr>
        <w:t>Aspectos Metodológicos</w:t>
      </w:r>
    </w:p>
    <w:p w:rsidR="0058183A" w:rsidRPr="00A22D5F" w:rsidRDefault="0058183A" w:rsidP="0058183A">
      <w:pPr>
        <w:ind w:left="720"/>
        <w:jc w:val="both"/>
        <w:rPr>
          <w:lang w:val="es-CR"/>
        </w:rPr>
      </w:pPr>
      <w:r w:rsidRPr="00A22D5F">
        <w:rPr>
          <w:lang w:val="es-CR"/>
        </w:rPr>
        <w:t xml:space="preserve">Al finalizar las clases teóricas de cada tema (dadas por </w:t>
      </w:r>
      <w:r w:rsidR="00267FB3">
        <w:rPr>
          <w:lang w:val="es-CR"/>
        </w:rPr>
        <w:t>los profesores</w:t>
      </w:r>
      <w:r w:rsidRPr="00A22D5F">
        <w:rPr>
          <w:lang w:val="es-CR"/>
        </w:rPr>
        <w:t>), se presenta a los estudiantes una actividad correspondiente a los contenidos tratados, y ellos se organizan en sus equipos de trabajo colaborativo.</w:t>
      </w:r>
    </w:p>
    <w:p w:rsidR="0058183A" w:rsidRPr="00A22D5F" w:rsidRDefault="0058183A" w:rsidP="0058183A">
      <w:pPr>
        <w:ind w:left="720"/>
        <w:jc w:val="both"/>
        <w:rPr>
          <w:lang w:val="es-CR"/>
        </w:rPr>
      </w:pPr>
      <w:r w:rsidRPr="00A22D5F">
        <w:rPr>
          <w:lang w:val="es-CR"/>
        </w:rPr>
        <w:t>El funcionamiento de la técnica es muy sencillo: inicialmente, los estudiantes se dividen en equipos de 4 integrantes, para llevar a cabo el desarrollo de la actividad. Dentro de cada equipo se elige un líder y se decide la parte a resolver por cada uno de ellos (separación de contenidos), por lo que cada uno de los participantes tiene una única tarea inicial y ésta es necesaria para resolver la práctica en su conjunto.</w:t>
      </w:r>
    </w:p>
    <w:p w:rsidR="007B3503" w:rsidRDefault="0058183A" w:rsidP="0058183A">
      <w:pPr>
        <w:ind w:left="720"/>
        <w:jc w:val="both"/>
        <w:rPr>
          <w:lang w:val="es-CR"/>
        </w:rPr>
      </w:pPr>
      <w:r w:rsidRPr="00A22D5F">
        <w:rPr>
          <w:lang w:val="es-CR"/>
        </w:rPr>
        <w:t>Una vez resuelta su parte de trabajo, cada estudiante volverá al grupo y presentará un informe de su trabajo. Pa</w:t>
      </w:r>
      <w:bookmarkStart w:id="1" w:name="_GoBack"/>
      <w:bookmarkEnd w:id="1"/>
      <w:r w:rsidRPr="00A22D5F">
        <w:rPr>
          <w:lang w:val="es-CR"/>
        </w:rPr>
        <w:t>ra un mejor desarrollo de cada una de las partes se recomienda, antes de la presentación del informe al grupo, la reunión de los estudiantes por temas específicos dentro del problema (equipos temporales). Esta reunión ayuda a una mejor resolución, en lo que denominamos reuniones de "expertos". Con la unión de los distintos informes quedaría resuelto el problema inicial.</w:t>
      </w:r>
      <w:r w:rsidR="00850FC7">
        <w:rPr>
          <w:lang w:val="es-CR"/>
        </w:rPr>
        <w:t xml:space="preserve"> Además, se realizará una prueba corta y una tarea sobre los contenidos.</w:t>
      </w:r>
    </w:p>
    <w:p w:rsidR="004643CF" w:rsidRPr="00A22D5F" w:rsidRDefault="004643CF" w:rsidP="0058183A">
      <w:pPr>
        <w:ind w:left="720"/>
        <w:jc w:val="both"/>
        <w:rPr>
          <w:lang w:val="es-CR"/>
        </w:rPr>
      </w:pPr>
      <w:r>
        <w:rPr>
          <w:lang w:val="es-CR"/>
        </w:rPr>
        <w:t>Las prácticas y las tareas tendrán ejercicios que se deben desarrollar en R (</w:t>
      </w:r>
      <w:r w:rsidR="0026181E" w:rsidRPr="0026181E">
        <w:rPr>
          <w:lang w:val="es-CR"/>
        </w:rPr>
        <w:t>es un lenguaje y entorno de programación para análisis estadístico</w:t>
      </w:r>
      <w:r>
        <w:rPr>
          <w:lang w:val="es-CR"/>
        </w:rPr>
        <w:t>)</w:t>
      </w:r>
      <w:r>
        <w:rPr>
          <w:rStyle w:val="Refdenotaalpie"/>
          <w:lang w:val="es-CR"/>
        </w:rPr>
        <w:footnoteReference w:id="1"/>
      </w:r>
      <w:r>
        <w:rPr>
          <w:lang w:val="es-CR"/>
        </w:rPr>
        <w:t>. Los docentes llevarán al laboratorio a los estudiantes 1 hora por semana para que realicen los ejercicios respectivos en R.</w:t>
      </w:r>
    </w:p>
    <w:p w:rsidR="00C658DD" w:rsidRPr="00A22D5F" w:rsidRDefault="00C658DD" w:rsidP="00A56FD7">
      <w:pPr>
        <w:tabs>
          <w:tab w:val="left" w:pos="3180"/>
        </w:tabs>
        <w:rPr>
          <w:lang w:val="es-CR"/>
        </w:rPr>
      </w:pPr>
    </w:p>
    <w:p w:rsidR="0036097C" w:rsidRPr="00A22D5F" w:rsidRDefault="0036097C" w:rsidP="0036097C">
      <w:pPr>
        <w:pStyle w:val="NormalWeb"/>
        <w:spacing w:before="0" w:beforeAutospacing="0" w:after="0" w:afterAutospacing="0"/>
        <w:jc w:val="both"/>
        <w:rPr>
          <w:b/>
          <w:bCs/>
          <w:smallCaps/>
          <w:szCs w:val="20"/>
          <w:lang w:val="es-CR"/>
        </w:rPr>
      </w:pPr>
      <w:r w:rsidRPr="00A22D5F">
        <w:rPr>
          <w:b/>
          <w:bCs/>
          <w:smallCaps/>
          <w:szCs w:val="20"/>
          <w:lang w:val="es-CR"/>
        </w:rPr>
        <w:t>Evaluación y Medición</w:t>
      </w:r>
    </w:p>
    <w:p w:rsidR="0058183A" w:rsidRPr="00A22D5F" w:rsidRDefault="0058183A" w:rsidP="0058183A">
      <w:pPr>
        <w:ind w:left="720"/>
        <w:jc w:val="both"/>
        <w:rPr>
          <w:lang w:val="es-CR"/>
        </w:rPr>
      </w:pPr>
      <w:r w:rsidRPr="00A22D5F">
        <w:rPr>
          <w:lang w:val="es-CR"/>
        </w:rPr>
        <w:t>La evaluación propuesta se divide en tres evaluaciones:</w:t>
      </w:r>
    </w:p>
    <w:p w:rsidR="0058183A" w:rsidRPr="00A22D5F" w:rsidRDefault="0058183A" w:rsidP="00DA0DFE">
      <w:pPr>
        <w:numPr>
          <w:ilvl w:val="0"/>
          <w:numId w:val="6"/>
        </w:numPr>
        <w:tabs>
          <w:tab w:val="clear" w:pos="720"/>
        </w:tabs>
        <w:ind w:left="1134" w:hanging="357"/>
        <w:rPr>
          <w:lang w:val="es-CR"/>
        </w:rPr>
      </w:pPr>
      <w:r w:rsidRPr="00A22D5F">
        <w:rPr>
          <w:rStyle w:val="Textoennegrita"/>
          <w:lang w:val="es-CR"/>
        </w:rPr>
        <w:t>Heteroevaluación.</w:t>
      </w:r>
      <w:r w:rsidRPr="00A22D5F">
        <w:rPr>
          <w:lang w:val="es-CR"/>
        </w:rPr>
        <w:t xml:space="preserve"> Este tipo de evaluación es el más conocido y utilizado en las aulas. El docente es el responsable de comprobar los aprendizajes que obtuvieron los estudiantes y para ello, debe diseñar adecuadamente las pruebas que servirán para que ellos muestren los conocimientos, habilidades y actitudes que han adquirido en un periodo de tiempo determinado.</w:t>
      </w:r>
    </w:p>
    <w:p w:rsidR="0058183A" w:rsidRPr="00A22D5F" w:rsidRDefault="0058183A" w:rsidP="00DA0DFE">
      <w:pPr>
        <w:numPr>
          <w:ilvl w:val="0"/>
          <w:numId w:val="6"/>
        </w:numPr>
        <w:tabs>
          <w:tab w:val="clear" w:pos="720"/>
        </w:tabs>
        <w:ind w:left="1134" w:hanging="357"/>
        <w:rPr>
          <w:lang w:val="es-CR"/>
        </w:rPr>
      </w:pPr>
      <w:r w:rsidRPr="00A22D5F">
        <w:rPr>
          <w:rStyle w:val="Textoennegrita"/>
          <w:lang w:val="es-CR"/>
        </w:rPr>
        <w:t>Autoevaluación.</w:t>
      </w:r>
      <w:r w:rsidR="00F6378C">
        <w:rPr>
          <w:lang w:val="es-CR"/>
        </w:rPr>
        <w:t xml:space="preserve"> </w:t>
      </w:r>
      <w:r w:rsidRPr="00A22D5F">
        <w:rPr>
          <w:lang w:val="es-CR"/>
        </w:rPr>
        <w:t xml:space="preserve">Este tipo de evaluación la realiza el estudiante con la finalidad de comprobar los aprendizajes que ha obtenido. Es importante señalar que la autoevaluación les permite detectar los aspectos en los que pueden mejorar y </w:t>
      </w:r>
      <w:r w:rsidR="00CC4483" w:rsidRPr="00A22D5F">
        <w:rPr>
          <w:lang w:val="es-CR"/>
        </w:rPr>
        <w:t>que,</w:t>
      </w:r>
      <w:r w:rsidRPr="00A22D5F">
        <w:rPr>
          <w:lang w:val="es-CR"/>
        </w:rPr>
        <w:t xml:space="preserve"> si alteran los resultados a su favor, en realidad el perjuicio es para ustedes. El estudiante</w:t>
      </w:r>
      <w:r w:rsidR="00850FC7">
        <w:rPr>
          <w:lang w:val="es-CR"/>
        </w:rPr>
        <w:t xml:space="preserve"> </w:t>
      </w:r>
      <w:r w:rsidRPr="00A22D5F">
        <w:rPr>
          <w:lang w:val="es-CR"/>
        </w:rPr>
        <w:t>debe ser capaz de valorar su propio proceso y los resultados que ha obtenido.</w:t>
      </w:r>
    </w:p>
    <w:p w:rsidR="0058183A" w:rsidRPr="00A22D5F" w:rsidRDefault="0058183A" w:rsidP="00DA0DFE">
      <w:pPr>
        <w:numPr>
          <w:ilvl w:val="0"/>
          <w:numId w:val="6"/>
        </w:numPr>
        <w:tabs>
          <w:tab w:val="clear" w:pos="720"/>
        </w:tabs>
        <w:ind w:left="1134" w:hanging="357"/>
        <w:rPr>
          <w:lang w:val="es-CR"/>
        </w:rPr>
      </w:pPr>
      <w:r w:rsidRPr="00A22D5F">
        <w:rPr>
          <w:rStyle w:val="Textoennegrita"/>
          <w:lang w:val="es-CR"/>
        </w:rPr>
        <w:t>Coevaluación.</w:t>
      </w:r>
      <w:r w:rsidR="001E7894">
        <w:rPr>
          <w:lang w:val="es-CR"/>
        </w:rPr>
        <w:t xml:space="preserve"> </w:t>
      </w:r>
      <w:r w:rsidRPr="00A22D5F">
        <w:rPr>
          <w:lang w:val="es-CR"/>
        </w:rPr>
        <w:t>Este tipo de evaluación se da cuando los estudiantes evalúan a sus compañeros de equipo y se evalúan entre sí.</w:t>
      </w:r>
    </w:p>
    <w:p w:rsidR="0058183A" w:rsidRPr="00A22D5F" w:rsidRDefault="0058183A" w:rsidP="0058183A">
      <w:pPr>
        <w:ind w:left="720"/>
        <w:jc w:val="both"/>
        <w:rPr>
          <w:lang w:val="es-CR"/>
        </w:rPr>
      </w:pPr>
      <w:r w:rsidRPr="00A22D5F">
        <w:rPr>
          <w:lang w:val="es-CR"/>
        </w:rPr>
        <w:t>El promedio de las tres dará la calificación final a cada estudiante.</w:t>
      </w:r>
    </w:p>
    <w:p w:rsidR="0058183A" w:rsidRPr="00A22D5F" w:rsidRDefault="0058183A" w:rsidP="0058183A">
      <w:pPr>
        <w:ind w:left="720"/>
        <w:jc w:val="both"/>
        <w:rPr>
          <w:lang w:val="es-CR"/>
        </w:rPr>
      </w:pPr>
      <w:r w:rsidRPr="00A22D5F">
        <w:rPr>
          <w:lang w:val="es-CR"/>
        </w:rPr>
        <w:t>Criterios y elementos para evaluar en el aprendizaje colaborativo:</w:t>
      </w:r>
    </w:p>
    <w:p w:rsidR="0058183A" w:rsidRPr="00A22D5F" w:rsidRDefault="0058183A" w:rsidP="00DA0DFE">
      <w:pPr>
        <w:numPr>
          <w:ilvl w:val="0"/>
          <w:numId w:val="2"/>
        </w:numPr>
        <w:tabs>
          <w:tab w:val="clear" w:pos="792"/>
        </w:tabs>
        <w:ind w:left="1134" w:hanging="425"/>
        <w:jc w:val="both"/>
        <w:rPr>
          <w:lang w:val="es-CR"/>
        </w:rPr>
      </w:pPr>
      <w:r w:rsidRPr="00A22D5F">
        <w:rPr>
          <w:lang w:val="es-CR"/>
        </w:rPr>
        <w:t>El proceso grupal</w:t>
      </w:r>
    </w:p>
    <w:p w:rsidR="0058183A" w:rsidRPr="00A22D5F" w:rsidRDefault="0058183A" w:rsidP="00DA0DFE">
      <w:pPr>
        <w:numPr>
          <w:ilvl w:val="1"/>
          <w:numId w:val="7"/>
        </w:numPr>
        <w:jc w:val="both"/>
        <w:rPr>
          <w:lang w:val="es-CR"/>
        </w:rPr>
      </w:pPr>
      <w:r w:rsidRPr="00A22D5F">
        <w:rPr>
          <w:lang w:val="es-CR"/>
        </w:rPr>
        <w:t>Conciencia e identidad grupal</w:t>
      </w:r>
    </w:p>
    <w:p w:rsidR="0058183A" w:rsidRPr="00A22D5F" w:rsidRDefault="0058183A" w:rsidP="00DA0DFE">
      <w:pPr>
        <w:numPr>
          <w:ilvl w:val="1"/>
          <w:numId w:val="7"/>
        </w:numPr>
        <w:jc w:val="both"/>
        <w:rPr>
          <w:lang w:val="es-CR"/>
        </w:rPr>
      </w:pPr>
      <w:r w:rsidRPr="00A22D5F">
        <w:rPr>
          <w:lang w:val="es-CR"/>
        </w:rPr>
        <w:t>La organización del proceso del trabajo</w:t>
      </w:r>
    </w:p>
    <w:p w:rsidR="0058183A" w:rsidRPr="00A22D5F" w:rsidRDefault="0058183A" w:rsidP="00DA0DFE">
      <w:pPr>
        <w:numPr>
          <w:ilvl w:val="1"/>
          <w:numId w:val="7"/>
        </w:numPr>
        <w:jc w:val="both"/>
        <w:rPr>
          <w:lang w:val="es-CR"/>
        </w:rPr>
      </w:pPr>
      <w:r w:rsidRPr="00A22D5F">
        <w:rPr>
          <w:lang w:val="es-CR"/>
        </w:rPr>
        <w:lastRenderedPageBreak/>
        <w:t>Asignación de roles y tareas</w:t>
      </w:r>
    </w:p>
    <w:p w:rsidR="0058183A" w:rsidRPr="00A22D5F" w:rsidRDefault="0058183A" w:rsidP="00DA0DFE">
      <w:pPr>
        <w:numPr>
          <w:ilvl w:val="1"/>
          <w:numId w:val="7"/>
        </w:numPr>
        <w:jc w:val="both"/>
        <w:rPr>
          <w:lang w:val="es-CR"/>
        </w:rPr>
      </w:pPr>
      <w:r w:rsidRPr="00A22D5F">
        <w:rPr>
          <w:lang w:val="es-CR"/>
        </w:rPr>
        <w:t>Retroalimentación entre los miembros</w:t>
      </w:r>
    </w:p>
    <w:p w:rsidR="0058183A" w:rsidRPr="00A22D5F" w:rsidRDefault="0058183A" w:rsidP="00DA0DFE">
      <w:pPr>
        <w:numPr>
          <w:ilvl w:val="0"/>
          <w:numId w:val="2"/>
        </w:numPr>
        <w:tabs>
          <w:tab w:val="clear" w:pos="792"/>
        </w:tabs>
        <w:ind w:left="1134" w:hanging="425"/>
        <w:jc w:val="both"/>
        <w:rPr>
          <w:lang w:val="es-CR"/>
        </w:rPr>
      </w:pPr>
      <w:r w:rsidRPr="00A22D5F">
        <w:rPr>
          <w:lang w:val="es-CR"/>
        </w:rPr>
        <w:t>Desempeño individual</w:t>
      </w:r>
    </w:p>
    <w:p w:rsidR="0058183A" w:rsidRPr="00A22D5F" w:rsidRDefault="0058183A" w:rsidP="00DA0DFE">
      <w:pPr>
        <w:numPr>
          <w:ilvl w:val="1"/>
          <w:numId w:val="7"/>
        </w:numPr>
        <w:jc w:val="both"/>
        <w:rPr>
          <w:lang w:val="es-CR"/>
        </w:rPr>
      </w:pPr>
      <w:r w:rsidRPr="00A22D5F">
        <w:rPr>
          <w:lang w:val="es-CR"/>
        </w:rPr>
        <w:t>Conocimientos adquiridos</w:t>
      </w:r>
    </w:p>
    <w:p w:rsidR="0058183A" w:rsidRPr="00A22D5F" w:rsidRDefault="0058183A" w:rsidP="00DA0DFE">
      <w:pPr>
        <w:numPr>
          <w:ilvl w:val="1"/>
          <w:numId w:val="7"/>
        </w:numPr>
        <w:jc w:val="both"/>
        <w:rPr>
          <w:lang w:val="es-CR"/>
        </w:rPr>
      </w:pPr>
      <w:r w:rsidRPr="00A22D5F">
        <w:rPr>
          <w:lang w:val="es-CR"/>
        </w:rPr>
        <w:t>Habilidades demostradas</w:t>
      </w:r>
    </w:p>
    <w:p w:rsidR="0058183A" w:rsidRPr="00A22D5F" w:rsidRDefault="0058183A" w:rsidP="00DA0DFE">
      <w:pPr>
        <w:numPr>
          <w:ilvl w:val="1"/>
          <w:numId w:val="7"/>
        </w:numPr>
        <w:jc w:val="both"/>
        <w:rPr>
          <w:lang w:val="es-CR"/>
        </w:rPr>
      </w:pPr>
      <w:r w:rsidRPr="00A22D5F">
        <w:rPr>
          <w:lang w:val="es-CR"/>
        </w:rPr>
        <w:t>Actitudes hacia los compañeros</w:t>
      </w:r>
    </w:p>
    <w:p w:rsidR="0058183A" w:rsidRPr="00A22D5F" w:rsidRDefault="0058183A" w:rsidP="00DA0DFE">
      <w:pPr>
        <w:numPr>
          <w:ilvl w:val="0"/>
          <w:numId w:val="2"/>
        </w:numPr>
        <w:tabs>
          <w:tab w:val="clear" w:pos="792"/>
        </w:tabs>
        <w:ind w:left="1134" w:hanging="425"/>
        <w:jc w:val="both"/>
        <w:rPr>
          <w:lang w:val="es-CR"/>
        </w:rPr>
      </w:pPr>
      <w:r w:rsidRPr="00A22D5F">
        <w:rPr>
          <w:lang w:val="es-CR"/>
        </w:rPr>
        <w:t>Aprendizaje de contenidos</w:t>
      </w:r>
    </w:p>
    <w:p w:rsidR="0058183A" w:rsidRPr="00A22D5F" w:rsidRDefault="0058183A" w:rsidP="00DA0DFE">
      <w:pPr>
        <w:numPr>
          <w:ilvl w:val="1"/>
          <w:numId w:val="7"/>
        </w:numPr>
        <w:jc w:val="both"/>
        <w:rPr>
          <w:lang w:val="es-CR"/>
        </w:rPr>
      </w:pPr>
      <w:r w:rsidRPr="00A22D5F">
        <w:rPr>
          <w:lang w:val="es-CR"/>
        </w:rPr>
        <w:t>Dominio de elementos conceptuales</w:t>
      </w:r>
    </w:p>
    <w:p w:rsidR="0058183A" w:rsidRPr="00A22D5F" w:rsidRDefault="0058183A" w:rsidP="00DA0DFE">
      <w:pPr>
        <w:numPr>
          <w:ilvl w:val="1"/>
          <w:numId w:val="7"/>
        </w:numPr>
        <w:jc w:val="both"/>
        <w:rPr>
          <w:lang w:val="es-CR"/>
        </w:rPr>
      </w:pPr>
      <w:r w:rsidRPr="00A22D5F">
        <w:rPr>
          <w:lang w:val="es-CR"/>
        </w:rPr>
        <w:t>Adecuada aplicación de conceptos a los argumentos o solución de un problema</w:t>
      </w:r>
    </w:p>
    <w:p w:rsidR="0058183A" w:rsidRPr="00A22D5F" w:rsidRDefault="0058183A" w:rsidP="00DA0DFE">
      <w:pPr>
        <w:numPr>
          <w:ilvl w:val="1"/>
          <w:numId w:val="7"/>
        </w:numPr>
        <w:jc w:val="both"/>
        <w:rPr>
          <w:lang w:val="es-CR"/>
        </w:rPr>
      </w:pPr>
      <w:r w:rsidRPr="00A22D5F">
        <w:rPr>
          <w:lang w:val="es-CR"/>
        </w:rPr>
        <w:t xml:space="preserve">Identificación de necesidades de </w:t>
      </w:r>
      <w:proofErr w:type="gramStart"/>
      <w:r w:rsidRPr="00A22D5F">
        <w:rPr>
          <w:lang w:val="es-CR"/>
        </w:rPr>
        <w:t>mayor información</w:t>
      </w:r>
      <w:proofErr w:type="gramEnd"/>
      <w:r w:rsidRPr="00A22D5F">
        <w:rPr>
          <w:lang w:val="es-CR"/>
        </w:rPr>
        <w:t xml:space="preserve"> para lograr la tarea a realizar</w:t>
      </w:r>
    </w:p>
    <w:p w:rsidR="0058183A" w:rsidRPr="00A22D5F" w:rsidRDefault="0058183A" w:rsidP="00DA0DFE">
      <w:pPr>
        <w:numPr>
          <w:ilvl w:val="0"/>
          <w:numId w:val="2"/>
        </w:numPr>
        <w:tabs>
          <w:tab w:val="clear" w:pos="792"/>
        </w:tabs>
        <w:ind w:left="1134" w:hanging="425"/>
        <w:jc w:val="both"/>
        <w:rPr>
          <w:lang w:val="es-CR"/>
        </w:rPr>
      </w:pPr>
      <w:r w:rsidRPr="00A22D5F">
        <w:rPr>
          <w:lang w:val="es-CR"/>
        </w:rPr>
        <w:t>Calidad del producto</w:t>
      </w:r>
    </w:p>
    <w:p w:rsidR="0058183A" w:rsidRPr="00A22D5F" w:rsidRDefault="0058183A" w:rsidP="00DA0DFE">
      <w:pPr>
        <w:numPr>
          <w:ilvl w:val="1"/>
          <w:numId w:val="7"/>
        </w:numPr>
        <w:jc w:val="both"/>
        <w:rPr>
          <w:lang w:val="es-CR"/>
        </w:rPr>
      </w:pPr>
      <w:r w:rsidRPr="00A22D5F">
        <w:rPr>
          <w:lang w:val="es-CR"/>
        </w:rPr>
        <w:t>Cumple con lo solicitado originalmente</w:t>
      </w:r>
    </w:p>
    <w:p w:rsidR="0058183A" w:rsidRPr="00A22D5F" w:rsidRDefault="0058183A" w:rsidP="00DA0DFE">
      <w:pPr>
        <w:numPr>
          <w:ilvl w:val="1"/>
          <w:numId w:val="7"/>
        </w:numPr>
        <w:jc w:val="both"/>
        <w:rPr>
          <w:lang w:val="es-CR"/>
        </w:rPr>
      </w:pPr>
      <w:r w:rsidRPr="00A22D5F">
        <w:rPr>
          <w:lang w:val="es-CR"/>
        </w:rPr>
        <w:t>Reflexión del grupo con respecto a la calidad lograda</w:t>
      </w:r>
    </w:p>
    <w:p w:rsidR="0058183A" w:rsidRPr="00A22D5F" w:rsidRDefault="0058183A" w:rsidP="00DA0DFE">
      <w:pPr>
        <w:numPr>
          <w:ilvl w:val="1"/>
          <w:numId w:val="7"/>
        </w:numPr>
        <w:jc w:val="both"/>
        <w:rPr>
          <w:lang w:val="es-CR"/>
        </w:rPr>
      </w:pPr>
      <w:r w:rsidRPr="00A22D5F">
        <w:rPr>
          <w:lang w:val="es-CR"/>
        </w:rPr>
        <w:t>Identificación de necesidades de más información para lograr la tarea a realizar</w:t>
      </w:r>
    </w:p>
    <w:p w:rsidR="0058183A" w:rsidRPr="00A22D5F" w:rsidRDefault="0058183A" w:rsidP="0058183A">
      <w:pPr>
        <w:ind w:left="720"/>
        <w:jc w:val="both"/>
        <w:rPr>
          <w:lang w:val="es-CR"/>
        </w:rPr>
      </w:pPr>
      <w:r w:rsidRPr="00A22D5F">
        <w:rPr>
          <w:lang w:val="es-CR"/>
        </w:rPr>
        <w:t>Según lo anterior y con más detalle, en cuanto a la evaluación de la unión de las técnicas didácticas: rompecabezas y solución estructurada de problemas, la evaluación se realizará de forma grupal e individual, para ello se utilizaron los siguientes criterios de evaluación:</w:t>
      </w:r>
    </w:p>
    <w:p w:rsidR="00F34E96" w:rsidRPr="00A22D5F" w:rsidRDefault="00F34E96" w:rsidP="00DA0DFE">
      <w:pPr>
        <w:numPr>
          <w:ilvl w:val="0"/>
          <w:numId w:val="2"/>
        </w:numPr>
        <w:tabs>
          <w:tab w:val="clear" w:pos="792"/>
        </w:tabs>
        <w:ind w:left="1134" w:hanging="425"/>
        <w:jc w:val="both"/>
        <w:rPr>
          <w:lang w:val="es-CR"/>
        </w:rPr>
      </w:pPr>
      <w:r w:rsidRPr="00A22D5F">
        <w:rPr>
          <w:lang w:val="es-CR"/>
        </w:rPr>
        <w:t>Aplicación de los conceptos a una situación.</w:t>
      </w:r>
    </w:p>
    <w:p w:rsidR="00F34E96" w:rsidRPr="00A22D5F" w:rsidRDefault="00F34E96" w:rsidP="00DA0DFE">
      <w:pPr>
        <w:numPr>
          <w:ilvl w:val="0"/>
          <w:numId w:val="2"/>
        </w:numPr>
        <w:tabs>
          <w:tab w:val="clear" w:pos="792"/>
        </w:tabs>
        <w:ind w:left="1134" w:hanging="425"/>
        <w:jc w:val="both"/>
        <w:rPr>
          <w:lang w:val="es-CR"/>
        </w:rPr>
      </w:pPr>
      <w:r w:rsidRPr="00A22D5F">
        <w:rPr>
          <w:lang w:val="es-CR"/>
        </w:rPr>
        <w:t>Observación del docente durante el trabajo en equipo.</w:t>
      </w:r>
    </w:p>
    <w:p w:rsidR="00F34E96" w:rsidRPr="00A22D5F" w:rsidRDefault="00F34E96" w:rsidP="00DA0DFE">
      <w:pPr>
        <w:numPr>
          <w:ilvl w:val="0"/>
          <w:numId w:val="2"/>
        </w:numPr>
        <w:tabs>
          <w:tab w:val="clear" w:pos="792"/>
        </w:tabs>
        <w:ind w:left="1134" w:hanging="425"/>
        <w:jc w:val="both"/>
        <w:rPr>
          <w:lang w:val="es-CR"/>
        </w:rPr>
      </w:pPr>
      <w:r w:rsidRPr="00A22D5F">
        <w:rPr>
          <w:lang w:val="es-CR"/>
        </w:rPr>
        <w:t>Observación del docente de cada miembro del equipo, de la colaboración y contribución dada por él a su equipo.</w:t>
      </w:r>
    </w:p>
    <w:p w:rsidR="00F34E96" w:rsidRPr="00A22D5F" w:rsidRDefault="00F34E96" w:rsidP="00DA0DFE">
      <w:pPr>
        <w:numPr>
          <w:ilvl w:val="0"/>
          <w:numId w:val="2"/>
        </w:numPr>
        <w:tabs>
          <w:tab w:val="clear" w:pos="792"/>
        </w:tabs>
        <w:ind w:left="1134" w:hanging="425"/>
        <w:jc w:val="both"/>
        <w:rPr>
          <w:lang w:val="es-CR"/>
        </w:rPr>
      </w:pPr>
      <w:r w:rsidRPr="00A22D5F">
        <w:rPr>
          <w:lang w:val="es-CR"/>
        </w:rPr>
        <w:t>Presentación en clase del razonamiento llevado a cabo para solucionar el conjunto de problemas asignados.</w:t>
      </w:r>
    </w:p>
    <w:p w:rsidR="00F34E96" w:rsidRPr="00A22D5F" w:rsidRDefault="00F34E96" w:rsidP="00DA0DFE">
      <w:pPr>
        <w:numPr>
          <w:ilvl w:val="0"/>
          <w:numId w:val="2"/>
        </w:numPr>
        <w:tabs>
          <w:tab w:val="clear" w:pos="792"/>
        </w:tabs>
        <w:ind w:left="1134" w:hanging="425"/>
        <w:jc w:val="both"/>
        <w:rPr>
          <w:lang w:val="es-CR"/>
        </w:rPr>
      </w:pPr>
      <w:r w:rsidRPr="00A22D5F">
        <w:rPr>
          <w:lang w:val="es-CR"/>
        </w:rPr>
        <w:t xml:space="preserve">Realización de la entrega del </w:t>
      </w:r>
      <w:r w:rsidR="000D19E3" w:rsidRPr="00A22D5F">
        <w:rPr>
          <w:lang w:val="es-CR"/>
        </w:rPr>
        <w:t xml:space="preserve">informe y del </w:t>
      </w:r>
      <w:r w:rsidRPr="00A22D5F">
        <w:rPr>
          <w:lang w:val="es-CR"/>
        </w:rPr>
        <w:t>documento con la solución de su conjunto de problemas a los compañeros de clase.</w:t>
      </w:r>
    </w:p>
    <w:p w:rsidR="00F34E96" w:rsidRPr="00A22D5F" w:rsidRDefault="00B13BF2" w:rsidP="00DA0DFE">
      <w:pPr>
        <w:numPr>
          <w:ilvl w:val="0"/>
          <w:numId w:val="2"/>
        </w:numPr>
        <w:tabs>
          <w:tab w:val="clear" w:pos="792"/>
        </w:tabs>
        <w:ind w:left="1134" w:hanging="425"/>
        <w:jc w:val="both"/>
        <w:rPr>
          <w:lang w:val="es-CR"/>
        </w:rPr>
      </w:pPr>
      <w:r w:rsidRPr="00A22D5F">
        <w:rPr>
          <w:lang w:val="es-CR"/>
        </w:rPr>
        <w:t>Realización de pruebas cortas individuales y tarea sobre los contenidos</w:t>
      </w:r>
      <w:r w:rsidR="00F34E96" w:rsidRPr="00A22D5F">
        <w:rPr>
          <w:lang w:val="es-CR"/>
        </w:rPr>
        <w:t>.</w:t>
      </w:r>
    </w:p>
    <w:p w:rsidR="00F34E96" w:rsidRPr="00A22D5F" w:rsidRDefault="00F34E96" w:rsidP="00DA0DFE">
      <w:pPr>
        <w:numPr>
          <w:ilvl w:val="0"/>
          <w:numId w:val="2"/>
        </w:numPr>
        <w:tabs>
          <w:tab w:val="clear" w:pos="792"/>
        </w:tabs>
        <w:ind w:left="1134" w:hanging="425"/>
        <w:jc w:val="both"/>
        <w:rPr>
          <w:lang w:val="es-CR"/>
        </w:rPr>
      </w:pPr>
      <w:r w:rsidRPr="00A22D5F">
        <w:rPr>
          <w:lang w:val="es-CR"/>
        </w:rPr>
        <w:t>Evaluación de la actividad.</w:t>
      </w:r>
    </w:p>
    <w:p w:rsidR="00F34E96" w:rsidRPr="00A22D5F" w:rsidRDefault="00F34E96" w:rsidP="00DA0DFE">
      <w:pPr>
        <w:numPr>
          <w:ilvl w:val="0"/>
          <w:numId w:val="2"/>
        </w:numPr>
        <w:tabs>
          <w:tab w:val="clear" w:pos="792"/>
        </w:tabs>
        <w:ind w:left="1134" w:hanging="425"/>
        <w:jc w:val="both"/>
        <w:rPr>
          <w:lang w:val="es-CR"/>
        </w:rPr>
      </w:pPr>
      <w:r w:rsidRPr="00A22D5F">
        <w:rPr>
          <w:lang w:val="es-CR"/>
        </w:rPr>
        <w:t>Evaluación de los demás miembros del equipo, de la contribución de cada uno de ellos para el proyecto.</w:t>
      </w:r>
    </w:p>
    <w:p w:rsidR="00F34E96" w:rsidRPr="00A22D5F" w:rsidRDefault="00F34E96" w:rsidP="00DA0DFE">
      <w:pPr>
        <w:numPr>
          <w:ilvl w:val="0"/>
          <w:numId w:val="2"/>
        </w:numPr>
        <w:tabs>
          <w:tab w:val="clear" w:pos="792"/>
        </w:tabs>
        <w:ind w:left="1134" w:hanging="425"/>
        <w:jc w:val="both"/>
        <w:rPr>
          <w:lang w:val="es-CR"/>
        </w:rPr>
      </w:pPr>
      <w:r w:rsidRPr="00A22D5F">
        <w:rPr>
          <w:lang w:val="es-CR"/>
        </w:rPr>
        <w:t>Autoevaluación de cada miembro de equipo, de la contribución de cada uno de ellos para el proyecto.</w:t>
      </w:r>
    </w:p>
    <w:p w:rsidR="00C94FD9" w:rsidRPr="00A22D5F" w:rsidRDefault="00C94FD9" w:rsidP="00C94FD9">
      <w:pPr>
        <w:ind w:left="720"/>
        <w:jc w:val="both"/>
        <w:rPr>
          <w:lang w:val="es-CR"/>
        </w:rPr>
      </w:pPr>
      <w:r w:rsidRPr="00A22D5F">
        <w:rPr>
          <w:lang w:val="es-CR"/>
        </w:rPr>
        <w:t xml:space="preserve">Estos criterios de evaluación tendrán un valor de </w:t>
      </w:r>
      <w:r w:rsidR="001542BD" w:rsidRPr="00A22D5F">
        <w:rPr>
          <w:lang w:val="es-CR"/>
        </w:rPr>
        <w:t>20</w:t>
      </w:r>
      <w:r w:rsidRPr="00A22D5F">
        <w:rPr>
          <w:lang w:val="es-CR"/>
        </w:rPr>
        <w:t xml:space="preserve">% en la nota </w:t>
      </w:r>
      <w:r w:rsidR="0051677B" w:rsidRPr="00A22D5F">
        <w:rPr>
          <w:lang w:val="es-CR"/>
        </w:rPr>
        <w:t>final</w:t>
      </w:r>
      <w:r w:rsidRPr="00A22D5F">
        <w:rPr>
          <w:lang w:val="es-CR"/>
        </w:rPr>
        <w:t>. A continuación</w:t>
      </w:r>
      <w:r w:rsidR="00CC4483" w:rsidRPr="00A22D5F">
        <w:rPr>
          <w:lang w:val="es-CR"/>
        </w:rPr>
        <w:t>,</w:t>
      </w:r>
      <w:r w:rsidRPr="00A22D5F">
        <w:rPr>
          <w:lang w:val="es-CR"/>
        </w:rPr>
        <w:t xml:space="preserve"> se presenta el desglose </w:t>
      </w:r>
      <w:r w:rsidR="00E14F66" w:rsidRPr="00A22D5F">
        <w:rPr>
          <w:lang w:val="es-CR"/>
        </w:rPr>
        <w:t>de acuerdo con</w:t>
      </w:r>
      <w:r w:rsidRPr="00A22D5F">
        <w:rPr>
          <w:lang w:val="es-CR"/>
        </w:rPr>
        <w:t xml:space="preserve"> los criterios citados anteriormente:</w:t>
      </w:r>
    </w:p>
    <w:p w:rsidR="00CC4483" w:rsidRPr="00A22D5F" w:rsidRDefault="00CC4483" w:rsidP="00C94FD9">
      <w:pPr>
        <w:ind w:left="720"/>
        <w:jc w:val="both"/>
        <w:rPr>
          <w:lang w:val="es-CR"/>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3"/>
        <w:gridCol w:w="1944"/>
      </w:tblGrid>
      <w:tr w:rsidR="00C94FD9" w:rsidRPr="00A22D5F" w:rsidTr="00C94FD9">
        <w:tc>
          <w:tcPr>
            <w:tcW w:w="6203" w:type="dxa"/>
            <w:vAlign w:val="center"/>
          </w:tcPr>
          <w:p w:rsidR="00C94FD9" w:rsidRPr="00A22D5F" w:rsidRDefault="00C94FD9" w:rsidP="00345C70">
            <w:pPr>
              <w:rPr>
                <w:lang w:val="es-CR"/>
              </w:rPr>
            </w:pPr>
            <w:r w:rsidRPr="00A22D5F">
              <w:rPr>
                <w:lang w:val="es-CR"/>
              </w:rPr>
              <w:t>Aplicación de los conceptos a una situación</w:t>
            </w:r>
          </w:p>
        </w:tc>
        <w:tc>
          <w:tcPr>
            <w:tcW w:w="1944" w:type="dxa"/>
            <w:vAlign w:val="center"/>
          </w:tcPr>
          <w:p w:rsidR="00C94FD9" w:rsidRPr="00A22D5F" w:rsidRDefault="00AC49BC" w:rsidP="00C94FD9">
            <w:pPr>
              <w:jc w:val="center"/>
              <w:rPr>
                <w:lang w:val="es-CR"/>
              </w:rPr>
            </w:pPr>
            <w:r>
              <w:rPr>
                <w:lang w:val="es-CR"/>
              </w:rPr>
              <w:t>2</w:t>
            </w:r>
            <w:r w:rsidR="00C94FD9" w:rsidRPr="00A22D5F">
              <w:rPr>
                <w:lang w:val="es-CR"/>
              </w:rPr>
              <w:t>%</w:t>
            </w:r>
          </w:p>
        </w:tc>
      </w:tr>
      <w:tr w:rsidR="00C94FD9" w:rsidRPr="00A22D5F" w:rsidTr="00C94FD9">
        <w:tc>
          <w:tcPr>
            <w:tcW w:w="6203" w:type="dxa"/>
            <w:vAlign w:val="center"/>
          </w:tcPr>
          <w:p w:rsidR="00C94FD9" w:rsidRPr="00A22D5F" w:rsidRDefault="00C94FD9" w:rsidP="00345C70">
            <w:pPr>
              <w:rPr>
                <w:lang w:val="es-CR"/>
              </w:rPr>
            </w:pPr>
            <w:r w:rsidRPr="00A22D5F">
              <w:rPr>
                <w:lang w:val="es-CR"/>
              </w:rPr>
              <w:t>Observación del docente durante el trabajo en equipo</w:t>
            </w:r>
          </w:p>
        </w:tc>
        <w:tc>
          <w:tcPr>
            <w:tcW w:w="1944" w:type="dxa"/>
            <w:vAlign w:val="center"/>
          </w:tcPr>
          <w:p w:rsidR="00C94FD9" w:rsidRPr="00A22D5F" w:rsidRDefault="00AC49BC" w:rsidP="00C94FD9">
            <w:pPr>
              <w:jc w:val="center"/>
              <w:rPr>
                <w:lang w:val="es-CR"/>
              </w:rPr>
            </w:pPr>
            <w:r>
              <w:rPr>
                <w:lang w:val="es-CR"/>
              </w:rPr>
              <w:t>1</w:t>
            </w:r>
            <w:r w:rsidR="00C94FD9" w:rsidRPr="00A22D5F">
              <w:rPr>
                <w:lang w:val="es-CR"/>
              </w:rPr>
              <w:t>%</w:t>
            </w:r>
          </w:p>
        </w:tc>
      </w:tr>
      <w:tr w:rsidR="00C94FD9" w:rsidRPr="00A22D5F" w:rsidTr="00C94FD9">
        <w:tc>
          <w:tcPr>
            <w:tcW w:w="6203" w:type="dxa"/>
            <w:vAlign w:val="center"/>
          </w:tcPr>
          <w:p w:rsidR="00C94FD9" w:rsidRPr="00A22D5F" w:rsidRDefault="00C94FD9" w:rsidP="00345C70">
            <w:pPr>
              <w:rPr>
                <w:lang w:val="es-CR"/>
              </w:rPr>
            </w:pPr>
            <w:r w:rsidRPr="00A22D5F">
              <w:rPr>
                <w:lang w:val="es-CR"/>
              </w:rPr>
              <w:t>Documento y presentación de los problemas asignados</w:t>
            </w:r>
          </w:p>
        </w:tc>
        <w:tc>
          <w:tcPr>
            <w:tcW w:w="1944" w:type="dxa"/>
            <w:vAlign w:val="center"/>
          </w:tcPr>
          <w:p w:rsidR="00C94FD9" w:rsidRPr="00A22D5F" w:rsidRDefault="00AC49BC" w:rsidP="003D0E9E">
            <w:pPr>
              <w:jc w:val="center"/>
              <w:rPr>
                <w:lang w:val="es-CR"/>
              </w:rPr>
            </w:pPr>
            <w:r>
              <w:rPr>
                <w:lang w:val="es-CR"/>
              </w:rPr>
              <w:t>3</w:t>
            </w:r>
            <w:r w:rsidR="00C94FD9" w:rsidRPr="00A22D5F">
              <w:rPr>
                <w:lang w:val="es-CR"/>
              </w:rPr>
              <w:t>%</w:t>
            </w:r>
          </w:p>
        </w:tc>
      </w:tr>
      <w:tr w:rsidR="002F05EE" w:rsidRPr="00A22D5F" w:rsidTr="00345C70">
        <w:tc>
          <w:tcPr>
            <w:tcW w:w="6203" w:type="dxa"/>
            <w:vAlign w:val="center"/>
          </w:tcPr>
          <w:p w:rsidR="002F05EE" w:rsidRPr="00A22D5F" w:rsidRDefault="0060210F" w:rsidP="003D0E9E">
            <w:pPr>
              <w:rPr>
                <w:lang w:val="es-CR"/>
              </w:rPr>
            </w:pPr>
            <w:r w:rsidRPr="00A22D5F">
              <w:rPr>
                <w:lang w:val="es-CR"/>
              </w:rPr>
              <w:t>Presentación de los problemas asignados</w:t>
            </w:r>
          </w:p>
        </w:tc>
        <w:tc>
          <w:tcPr>
            <w:tcW w:w="1944" w:type="dxa"/>
            <w:vAlign w:val="center"/>
          </w:tcPr>
          <w:p w:rsidR="002F05EE" w:rsidRPr="00A22D5F" w:rsidRDefault="00AC49BC" w:rsidP="003D0E9E">
            <w:pPr>
              <w:jc w:val="center"/>
              <w:rPr>
                <w:lang w:val="es-CR"/>
              </w:rPr>
            </w:pPr>
            <w:r>
              <w:rPr>
                <w:lang w:val="es-CR"/>
              </w:rPr>
              <w:t>3</w:t>
            </w:r>
            <w:r w:rsidR="002F05EE" w:rsidRPr="00A22D5F">
              <w:rPr>
                <w:lang w:val="es-CR"/>
              </w:rPr>
              <w:t>%</w:t>
            </w:r>
          </w:p>
        </w:tc>
      </w:tr>
      <w:tr w:rsidR="00C94FD9" w:rsidRPr="00A22D5F" w:rsidTr="00C94FD9">
        <w:tc>
          <w:tcPr>
            <w:tcW w:w="6203" w:type="dxa"/>
            <w:vAlign w:val="center"/>
          </w:tcPr>
          <w:p w:rsidR="00C94FD9" w:rsidRPr="00A22D5F" w:rsidRDefault="00C94FD9" w:rsidP="0002346B">
            <w:pPr>
              <w:rPr>
                <w:lang w:val="es-CR"/>
              </w:rPr>
            </w:pPr>
            <w:r w:rsidRPr="00A22D5F">
              <w:rPr>
                <w:lang w:val="es-CR"/>
              </w:rPr>
              <w:t>Evaluaci</w:t>
            </w:r>
            <w:r w:rsidR="0002346B" w:rsidRPr="00A22D5F">
              <w:rPr>
                <w:lang w:val="es-CR"/>
              </w:rPr>
              <w:t>o</w:t>
            </w:r>
            <w:r w:rsidRPr="00A22D5F">
              <w:rPr>
                <w:lang w:val="es-CR"/>
              </w:rPr>
              <w:t>n</w:t>
            </w:r>
            <w:r w:rsidR="0002346B" w:rsidRPr="00A22D5F">
              <w:rPr>
                <w:lang w:val="es-CR"/>
              </w:rPr>
              <w:t>es</w:t>
            </w:r>
            <w:r w:rsidRPr="00A22D5F">
              <w:rPr>
                <w:lang w:val="es-CR"/>
              </w:rPr>
              <w:t xml:space="preserve"> (</w:t>
            </w:r>
            <w:r w:rsidR="0060210F" w:rsidRPr="00A22D5F">
              <w:rPr>
                <w:lang w:val="es-CR"/>
              </w:rPr>
              <w:t xml:space="preserve">actividad, </w:t>
            </w:r>
            <w:r w:rsidRPr="00A22D5F">
              <w:rPr>
                <w:lang w:val="es-CR"/>
              </w:rPr>
              <w:t>auto y coevaluación)</w:t>
            </w:r>
          </w:p>
        </w:tc>
        <w:tc>
          <w:tcPr>
            <w:tcW w:w="1944" w:type="dxa"/>
            <w:vAlign w:val="center"/>
          </w:tcPr>
          <w:p w:rsidR="00C94FD9" w:rsidRPr="00A22D5F" w:rsidRDefault="00AC49BC" w:rsidP="00C94FD9">
            <w:pPr>
              <w:jc w:val="center"/>
              <w:rPr>
                <w:lang w:val="es-CR"/>
              </w:rPr>
            </w:pPr>
            <w:r>
              <w:rPr>
                <w:lang w:val="es-CR"/>
              </w:rPr>
              <w:t>1</w:t>
            </w:r>
            <w:r w:rsidR="00C94FD9" w:rsidRPr="00A22D5F">
              <w:rPr>
                <w:lang w:val="es-CR"/>
              </w:rPr>
              <w:t>%</w:t>
            </w:r>
          </w:p>
        </w:tc>
      </w:tr>
      <w:tr w:rsidR="00C94FD9" w:rsidRPr="00A22D5F" w:rsidTr="00C94FD9">
        <w:tc>
          <w:tcPr>
            <w:tcW w:w="6203" w:type="dxa"/>
            <w:vAlign w:val="center"/>
          </w:tcPr>
          <w:p w:rsidR="00C94FD9" w:rsidRPr="00A22D5F" w:rsidRDefault="00C94FD9" w:rsidP="00C94FD9">
            <w:pPr>
              <w:jc w:val="right"/>
              <w:rPr>
                <w:lang w:val="es-CR"/>
              </w:rPr>
            </w:pPr>
            <w:r w:rsidRPr="00A22D5F">
              <w:rPr>
                <w:b/>
                <w:lang w:val="es-CR"/>
              </w:rPr>
              <w:t>Total</w:t>
            </w:r>
          </w:p>
        </w:tc>
        <w:tc>
          <w:tcPr>
            <w:tcW w:w="1944" w:type="dxa"/>
            <w:vAlign w:val="center"/>
          </w:tcPr>
          <w:p w:rsidR="00C94FD9" w:rsidRPr="00A22D5F" w:rsidRDefault="00AC49BC" w:rsidP="007F02E9">
            <w:pPr>
              <w:jc w:val="center"/>
              <w:rPr>
                <w:lang w:val="es-CR"/>
              </w:rPr>
            </w:pPr>
            <w:r>
              <w:rPr>
                <w:b/>
                <w:lang w:val="es-CR"/>
              </w:rPr>
              <w:t>1</w:t>
            </w:r>
            <w:r w:rsidR="001542BD" w:rsidRPr="00A22D5F">
              <w:rPr>
                <w:b/>
                <w:lang w:val="es-CR"/>
              </w:rPr>
              <w:t>0</w:t>
            </w:r>
            <w:r w:rsidR="00C94FD9" w:rsidRPr="00A22D5F">
              <w:rPr>
                <w:b/>
                <w:lang w:val="es-CR"/>
              </w:rPr>
              <w:t>%</w:t>
            </w:r>
          </w:p>
        </w:tc>
      </w:tr>
    </w:tbl>
    <w:p w:rsidR="00E27B5E" w:rsidRPr="00BF65C9" w:rsidRDefault="00CD1422" w:rsidP="00E27B5E">
      <w:pPr>
        <w:pStyle w:val="VinPropTesis"/>
        <w:numPr>
          <w:ilvl w:val="0"/>
          <w:numId w:val="0"/>
        </w:numPr>
        <w:spacing w:after="100"/>
        <w:ind w:left="709"/>
        <w:jc w:val="both"/>
        <w:rPr>
          <w:lang w:val="es-CR"/>
        </w:rPr>
      </w:pPr>
      <w:r w:rsidRPr="00CD1422">
        <w:rPr>
          <w:b/>
          <w:lang w:val="es-CR"/>
        </w:rPr>
        <w:t>NOTA:</w:t>
      </w:r>
      <w:r>
        <w:rPr>
          <w:lang w:val="es-CR"/>
        </w:rPr>
        <w:t xml:space="preserve"> </w:t>
      </w:r>
      <w:r w:rsidR="00E27B5E" w:rsidRPr="00BF65C9">
        <w:rPr>
          <w:lang w:val="es-CR"/>
        </w:rPr>
        <w:t>La nota obtenida d</w:t>
      </w:r>
      <w:r w:rsidR="00E3085B">
        <w:rPr>
          <w:lang w:val="es-CR"/>
        </w:rPr>
        <w:t>e las actividades de AC</w:t>
      </w:r>
      <w:r w:rsidR="00E27B5E" w:rsidRPr="00BF65C9">
        <w:rPr>
          <w:lang w:val="es-CR"/>
        </w:rPr>
        <w:t>, según la rúbrica anterior, se promedia con la evaluación que realiza la docent</w:t>
      </w:r>
      <w:r w:rsidR="00E3085B">
        <w:rPr>
          <w:lang w:val="es-CR"/>
        </w:rPr>
        <w:t xml:space="preserve">e y </w:t>
      </w:r>
      <w:r w:rsidR="00E27B5E" w:rsidRPr="00BF65C9">
        <w:rPr>
          <w:lang w:val="es-CR"/>
        </w:rPr>
        <w:t>los estudiantes (</w:t>
      </w:r>
      <w:proofErr w:type="spellStart"/>
      <w:r w:rsidR="00E27B5E" w:rsidRPr="00BF65C9">
        <w:rPr>
          <w:lang w:val="es-CR"/>
        </w:rPr>
        <w:t>auto-coevaluación</w:t>
      </w:r>
      <w:proofErr w:type="spellEnd"/>
      <w:r w:rsidR="00E27B5E" w:rsidRPr="00BF65C9">
        <w:rPr>
          <w:lang w:val="es-CR"/>
        </w:rPr>
        <w:t xml:space="preserve"> de las etapas).</w:t>
      </w:r>
    </w:p>
    <w:p w:rsidR="00F34E96" w:rsidRPr="00A22D5F" w:rsidRDefault="00F34E96" w:rsidP="0036097C">
      <w:pPr>
        <w:jc w:val="both"/>
        <w:rPr>
          <w:lang w:val="es-CR"/>
        </w:rPr>
      </w:pPr>
    </w:p>
    <w:p w:rsidR="00A56FD7" w:rsidRPr="00A22D5F" w:rsidRDefault="00A56FD7" w:rsidP="00A56FD7">
      <w:pPr>
        <w:pStyle w:val="Ttulo"/>
        <w:jc w:val="both"/>
        <w:rPr>
          <w:sz w:val="24"/>
          <w:lang w:val="es-CR"/>
        </w:rPr>
      </w:pPr>
      <w:r w:rsidRPr="00A22D5F">
        <w:rPr>
          <w:sz w:val="24"/>
          <w:lang w:val="es-CR"/>
        </w:rPr>
        <w:t xml:space="preserve">Fechas de </w:t>
      </w:r>
      <w:r w:rsidR="00F41F3C" w:rsidRPr="00A22D5F">
        <w:rPr>
          <w:sz w:val="24"/>
          <w:lang w:val="es-CR"/>
        </w:rPr>
        <w:t>Realización</w:t>
      </w:r>
    </w:p>
    <w:p w:rsidR="001411B5" w:rsidRPr="00A22D5F" w:rsidRDefault="001411B5" w:rsidP="001411B5">
      <w:pPr>
        <w:ind w:left="709"/>
        <w:jc w:val="both"/>
        <w:rPr>
          <w:lang w:val="es-CR"/>
        </w:rPr>
      </w:pPr>
      <w:r w:rsidRPr="00A22D5F">
        <w:rPr>
          <w:lang w:val="es-CR"/>
        </w:rPr>
        <w:t>La técnica se implementa en la</w:t>
      </w:r>
      <w:r w:rsidR="006C1766" w:rsidRPr="00A22D5F">
        <w:rPr>
          <w:lang w:val="es-CR"/>
        </w:rPr>
        <w:t>s</w:t>
      </w:r>
      <w:r w:rsidRPr="00A22D5F">
        <w:rPr>
          <w:lang w:val="es-CR"/>
        </w:rPr>
        <w:t xml:space="preserve"> siguiente</w:t>
      </w:r>
      <w:r w:rsidR="006C1766" w:rsidRPr="00A22D5F">
        <w:rPr>
          <w:lang w:val="es-CR"/>
        </w:rPr>
        <w:t>s clases</w:t>
      </w:r>
      <w:r w:rsidRPr="00A22D5F">
        <w:rPr>
          <w:lang w:val="es-CR"/>
        </w:rPr>
        <w:t>:</w:t>
      </w:r>
    </w:p>
    <w:p w:rsidR="00553312" w:rsidRPr="00A22D5F" w:rsidRDefault="00553312" w:rsidP="00553312">
      <w:pPr>
        <w:numPr>
          <w:ilvl w:val="0"/>
          <w:numId w:val="8"/>
        </w:numPr>
        <w:ind w:left="1134"/>
        <w:jc w:val="both"/>
        <w:rPr>
          <w:lang w:val="es-CR"/>
        </w:rPr>
      </w:pPr>
      <w:r w:rsidRPr="00A22D5F">
        <w:rPr>
          <w:lang w:val="es-CR"/>
        </w:rPr>
        <w:t>Práctica #1: 1</w:t>
      </w:r>
      <w:r w:rsidR="009F4EFC">
        <w:rPr>
          <w:lang w:val="es-CR"/>
        </w:rPr>
        <w:t>0</w:t>
      </w:r>
      <w:r w:rsidRPr="00A22D5F">
        <w:rPr>
          <w:lang w:val="es-CR"/>
        </w:rPr>
        <w:t>/08-</w:t>
      </w:r>
      <w:r w:rsidR="00DB44EA">
        <w:rPr>
          <w:lang w:val="es-CR"/>
        </w:rPr>
        <w:t>2</w:t>
      </w:r>
      <w:r w:rsidR="009F4EFC">
        <w:rPr>
          <w:lang w:val="es-CR"/>
        </w:rPr>
        <w:t>0</w:t>
      </w:r>
      <w:r w:rsidRPr="00A22D5F">
        <w:rPr>
          <w:lang w:val="es-CR"/>
        </w:rPr>
        <w:t>/08.</w:t>
      </w:r>
    </w:p>
    <w:p w:rsidR="00553312" w:rsidRPr="00A22D5F" w:rsidRDefault="00553312" w:rsidP="00553312">
      <w:pPr>
        <w:numPr>
          <w:ilvl w:val="0"/>
          <w:numId w:val="8"/>
        </w:numPr>
        <w:ind w:left="1134"/>
        <w:jc w:val="both"/>
        <w:rPr>
          <w:lang w:val="es-CR"/>
        </w:rPr>
      </w:pPr>
      <w:r w:rsidRPr="00A22D5F">
        <w:rPr>
          <w:lang w:val="es-CR"/>
        </w:rPr>
        <w:lastRenderedPageBreak/>
        <w:t xml:space="preserve">Práctica #2: </w:t>
      </w:r>
      <w:r w:rsidR="00DB44EA">
        <w:rPr>
          <w:lang w:val="es-CR"/>
        </w:rPr>
        <w:t>2</w:t>
      </w:r>
      <w:r w:rsidR="009F4EFC">
        <w:rPr>
          <w:lang w:val="es-CR"/>
        </w:rPr>
        <w:t>4</w:t>
      </w:r>
      <w:r w:rsidRPr="00A22D5F">
        <w:rPr>
          <w:lang w:val="es-CR"/>
        </w:rPr>
        <w:t>/0</w:t>
      </w:r>
      <w:r w:rsidR="00DB44EA">
        <w:rPr>
          <w:lang w:val="es-CR"/>
        </w:rPr>
        <w:t>8</w:t>
      </w:r>
      <w:r w:rsidRPr="00A22D5F">
        <w:rPr>
          <w:lang w:val="es-CR"/>
        </w:rPr>
        <w:t>-</w:t>
      </w:r>
      <w:r w:rsidR="00DB44EA">
        <w:rPr>
          <w:lang w:val="es-CR"/>
        </w:rPr>
        <w:t>0</w:t>
      </w:r>
      <w:r w:rsidR="009F4EFC">
        <w:rPr>
          <w:lang w:val="es-CR"/>
        </w:rPr>
        <w:t>3</w:t>
      </w:r>
      <w:r w:rsidRPr="00A22D5F">
        <w:rPr>
          <w:lang w:val="es-CR"/>
        </w:rPr>
        <w:t>/09.</w:t>
      </w:r>
    </w:p>
    <w:p w:rsidR="00553312" w:rsidRPr="00A22D5F" w:rsidRDefault="00553312" w:rsidP="00553312">
      <w:pPr>
        <w:numPr>
          <w:ilvl w:val="0"/>
          <w:numId w:val="8"/>
        </w:numPr>
        <w:ind w:left="1134"/>
        <w:jc w:val="both"/>
        <w:rPr>
          <w:lang w:val="es-CR"/>
        </w:rPr>
      </w:pPr>
      <w:r w:rsidRPr="00A22D5F">
        <w:rPr>
          <w:lang w:val="es-CR"/>
        </w:rPr>
        <w:t xml:space="preserve">Práctica #3: </w:t>
      </w:r>
      <w:r w:rsidR="009F4EFC">
        <w:rPr>
          <w:lang w:val="es-CR"/>
        </w:rPr>
        <w:t>07</w:t>
      </w:r>
      <w:r w:rsidRPr="00A22D5F">
        <w:rPr>
          <w:lang w:val="es-CR"/>
        </w:rPr>
        <w:t>/09-</w:t>
      </w:r>
      <w:r w:rsidR="009F4EFC">
        <w:rPr>
          <w:lang w:val="es-CR"/>
        </w:rPr>
        <w:t>08</w:t>
      </w:r>
      <w:r w:rsidRPr="00A22D5F">
        <w:rPr>
          <w:lang w:val="es-CR"/>
        </w:rPr>
        <w:t>/1</w:t>
      </w:r>
      <w:r w:rsidR="00DB44EA">
        <w:rPr>
          <w:lang w:val="es-CR"/>
        </w:rPr>
        <w:t>0</w:t>
      </w:r>
      <w:r w:rsidRPr="00A22D5F">
        <w:rPr>
          <w:lang w:val="es-CR"/>
        </w:rPr>
        <w:t>.</w:t>
      </w:r>
    </w:p>
    <w:p w:rsidR="00553312" w:rsidRPr="00A22D5F" w:rsidRDefault="00553312" w:rsidP="00553312">
      <w:pPr>
        <w:numPr>
          <w:ilvl w:val="0"/>
          <w:numId w:val="8"/>
        </w:numPr>
        <w:ind w:left="1134"/>
        <w:jc w:val="both"/>
        <w:rPr>
          <w:lang w:val="es-CR"/>
        </w:rPr>
      </w:pPr>
      <w:r w:rsidRPr="00A22D5F">
        <w:rPr>
          <w:lang w:val="es-CR"/>
        </w:rPr>
        <w:t xml:space="preserve">Práctica #4: </w:t>
      </w:r>
      <w:r w:rsidR="00DB44EA">
        <w:rPr>
          <w:lang w:val="es-CR"/>
        </w:rPr>
        <w:t>1</w:t>
      </w:r>
      <w:r w:rsidR="009F4EFC">
        <w:rPr>
          <w:lang w:val="es-CR"/>
        </w:rPr>
        <w:t>2</w:t>
      </w:r>
      <w:r w:rsidRPr="00A22D5F">
        <w:rPr>
          <w:lang w:val="es-CR"/>
        </w:rPr>
        <w:t>/1</w:t>
      </w:r>
      <w:r w:rsidR="00DB44EA">
        <w:rPr>
          <w:lang w:val="es-CR"/>
        </w:rPr>
        <w:t>0</w:t>
      </w:r>
      <w:r w:rsidRPr="00A22D5F">
        <w:rPr>
          <w:lang w:val="es-CR"/>
        </w:rPr>
        <w:t>-2</w:t>
      </w:r>
      <w:r w:rsidR="00DB44EA">
        <w:rPr>
          <w:lang w:val="es-CR"/>
        </w:rPr>
        <w:t>6</w:t>
      </w:r>
      <w:r w:rsidRPr="00A22D5F">
        <w:rPr>
          <w:lang w:val="es-CR"/>
        </w:rPr>
        <w:t>/11</w:t>
      </w:r>
    </w:p>
    <w:p w:rsidR="00A56FD7" w:rsidRPr="00A22D5F" w:rsidRDefault="00A56FD7" w:rsidP="00A56FD7">
      <w:pPr>
        <w:jc w:val="both"/>
        <w:rPr>
          <w:lang w:val="es-CR"/>
        </w:rPr>
      </w:pPr>
    </w:p>
    <w:p w:rsidR="00D316FD" w:rsidRPr="00A22D5F" w:rsidRDefault="00D316FD" w:rsidP="00D316FD">
      <w:pPr>
        <w:pStyle w:val="NormalWeb"/>
        <w:spacing w:before="0" w:beforeAutospacing="0" w:after="0" w:afterAutospacing="0"/>
        <w:jc w:val="both"/>
        <w:rPr>
          <w:b/>
          <w:bCs/>
          <w:smallCaps/>
          <w:szCs w:val="20"/>
          <w:lang w:val="es-CR"/>
        </w:rPr>
      </w:pPr>
      <w:r w:rsidRPr="00A22D5F">
        <w:rPr>
          <w:b/>
          <w:bCs/>
          <w:smallCaps/>
          <w:szCs w:val="20"/>
          <w:lang w:val="es-CR"/>
        </w:rPr>
        <w:t>Lista de Prácticas</w:t>
      </w:r>
    </w:p>
    <w:p w:rsidR="00D316FD" w:rsidRPr="00A22D5F" w:rsidRDefault="00D316FD" w:rsidP="00D316FD">
      <w:pPr>
        <w:ind w:left="709"/>
        <w:jc w:val="both"/>
        <w:rPr>
          <w:lang w:val="es-CR"/>
        </w:rPr>
      </w:pPr>
      <w:r w:rsidRPr="00A22D5F">
        <w:rPr>
          <w:lang w:val="es-CR"/>
        </w:rPr>
        <w:t xml:space="preserve">Las prácticas de los contenidos del curso se pueden encontrar en el sitio Web, URL: </w:t>
      </w:r>
      <w:hyperlink r:id="rId8" w:history="1">
        <w:r w:rsidRPr="00A22D5F">
          <w:rPr>
            <w:rStyle w:val="Hipervnculo"/>
            <w:lang w:val="es-CR"/>
          </w:rPr>
          <w:t>http://www.kramirez.net/ProbaEstad/Material/Practicas/</w:t>
        </w:r>
      </w:hyperlink>
      <w:r w:rsidRPr="00A22D5F">
        <w:rPr>
          <w:lang w:val="es-CR"/>
        </w:rPr>
        <w:t>.</w:t>
      </w:r>
    </w:p>
    <w:tbl>
      <w:tblPr>
        <w:tblW w:w="9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402"/>
        <w:gridCol w:w="6025"/>
        <w:gridCol w:w="1598"/>
      </w:tblGrid>
      <w:tr w:rsidR="00421444" w:rsidRPr="00A22D5F" w:rsidTr="00950AF4">
        <w:trPr>
          <w:jc w:val="center"/>
        </w:trPr>
        <w:tc>
          <w:tcPr>
            <w:tcW w:w="558" w:type="dxa"/>
            <w:vAlign w:val="center"/>
          </w:tcPr>
          <w:p w:rsidR="00421444" w:rsidRPr="00A22D5F" w:rsidRDefault="00421444" w:rsidP="00950AF4">
            <w:pPr>
              <w:jc w:val="center"/>
              <w:rPr>
                <w:b/>
                <w:sz w:val="22"/>
                <w:szCs w:val="22"/>
                <w:lang w:val="es-CR"/>
              </w:rPr>
            </w:pPr>
            <w:proofErr w:type="spellStart"/>
            <w:r w:rsidRPr="00A22D5F">
              <w:rPr>
                <w:b/>
                <w:sz w:val="22"/>
                <w:szCs w:val="22"/>
                <w:lang w:val="es-CR"/>
              </w:rPr>
              <w:t>Nº</w:t>
            </w:r>
            <w:proofErr w:type="spellEnd"/>
          </w:p>
        </w:tc>
        <w:tc>
          <w:tcPr>
            <w:tcW w:w="1402" w:type="dxa"/>
            <w:vAlign w:val="center"/>
          </w:tcPr>
          <w:p w:rsidR="00421444" w:rsidRPr="00A22D5F" w:rsidRDefault="00421444" w:rsidP="00950AF4">
            <w:pPr>
              <w:jc w:val="center"/>
              <w:rPr>
                <w:b/>
                <w:sz w:val="22"/>
                <w:szCs w:val="22"/>
                <w:lang w:val="es-CR"/>
              </w:rPr>
            </w:pPr>
            <w:r w:rsidRPr="00A22D5F">
              <w:rPr>
                <w:b/>
                <w:sz w:val="22"/>
                <w:szCs w:val="22"/>
                <w:lang w:val="es-CR"/>
              </w:rPr>
              <w:t>Fechas</w:t>
            </w:r>
          </w:p>
        </w:tc>
        <w:tc>
          <w:tcPr>
            <w:tcW w:w="6025" w:type="dxa"/>
            <w:vAlign w:val="center"/>
          </w:tcPr>
          <w:p w:rsidR="00421444" w:rsidRPr="00A22D5F" w:rsidRDefault="00421444" w:rsidP="00950AF4">
            <w:pPr>
              <w:jc w:val="center"/>
              <w:rPr>
                <w:b/>
                <w:sz w:val="22"/>
                <w:szCs w:val="22"/>
                <w:lang w:val="es-CR"/>
              </w:rPr>
            </w:pPr>
            <w:r w:rsidRPr="00A22D5F">
              <w:rPr>
                <w:b/>
                <w:sz w:val="22"/>
                <w:szCs w:val="22"/>
                <w:lang w:val="es-CR"/>
              </w:rPr>
              <w:t>Tema</w:t>
            </w:r>
          </w:p>
        </w:tc>
        <w:tc>
          <w:tcPr>
            <w:tcW w:w="1598" w:type="dxa"/>
          </w:tcPr>
          <w:p w:rsidR="00421444" w:rsidRPr="00A22D5F" w:rsidRDefault="00421444" w:rsidP="00950AF4">
            <w:pPr>
              <w:jc w:val="center"/>
              <w:rPr>
                <w:b/>
                <w:sz w:val="22"/>
                <w:szCs w:val="22"/>
                <w:lang w:val="es-CR"/>
              </w:rPr>
            </w:pPr>
            <w:r w:rsidRPr="00A22D5F">
              <w:rPr>
                <w:b/>
                <w:sz w:val="22"/>
                <w:szCs w:val="22"/>
                <w:lang w:val="es-CR"/>
              </w:rPr>
              <w:t>Archivo</w:t>
            </w:r>
          </w:p>
        </w:tc>
      </w:tr>
      <w:tr w:rsidR="00421444" w:rsidRPr="00A22D5F" w:rsidTr="00950AF4">
        <w:trPr>
          <w:jc w:val="center"/>
        </w:trPr>
        <w:tc>
          <w:tcPr>
            <w:tcW w:w="558" w:type="dxa"/>
            <w:vAlign w:val="center"/>
          </w:tcPr>
          <w:p w:rsidR="00421444" w:rsidRPr="00A22D5F" w:rsidRDefault="00421444" w:rsidP="00950AF4">
            <w:pPr>
              <w:jc w:val="center"/>
              <w:rPr>
                <w:sz w:val="22"/>
                <w:szCs w:val="22"/>
                <w:lang w:val="es-CR"/>
              </w:rPr>
            </w:pPr>
            <w:r w:rsidRPr="00A22D5F">
              <w:rPr>
                <w:sz w:val="22"/>
                <w:szCs w:val="22"/>
                <w:lang w:val="es-CR"/>
              </w:rPr>
              <w:t>1</w:t>
            </w:r>
          </w:p>
        </w:tc>
        <w:tc>
          <w:tcPr>
            <w:tcW w:w="1402" w:type="dxa"/>
            <w:vAlign w:val="center"/>
          </w:tcPr>
          <w:p w:rsidR="00421444" w:rsidRPr="00A22D5F" w:rsidRDefault="001542BD" w:rsidP="00D26D91">
            <w:pPr>
              <w:jc w:val="center"/>
              <w:rPr>
                <w:sz w:val="22"/>
                <w:szCs w:val="22"/>
                <w:lang w:val="es-CR"/>
              </w:rPr>
            </w:pPr>
            <w:r w:rsidRPr="00A22D5F">
              <w:rPr>
                <w:lang w:val="es-CR"/>
              </w:rPr>
              <w:t>1</w:t>
            </w:r>
            <w:r w:rsidR="00C65514">
              <w:rPr>
                <w:lang w:val="es-CR"/>
              </w:rPr>
              <w:t>0</w:t>
            </w:r>
            <w:r w:rsidRPr="00A22D5F">
              <w:rPr>
                <w:lang w:val="es-CR"/>
              </w:rPr>
              <w:t>/08-</w:t>
            </w:r>
            <w:r w:rsidR="00DB44EA">
              <w:rPr>
                <w:lang w:val="es-CR"/>
              </w:rPr>
              <w:t>2</w:t>
            </w:r>
            <w:r w:rsidR="00C65514">
              <w:rPr>
                <w:lang w:val="es-CR"/>
              </w:rPr>
              <w:t>0</w:t>
            </w:r>
            <w:r w:rsidRPr="00A22D5F">
              <w:rPr>
                <w:lang w:val="es-CR"/>
              </w:rPr>
              <w:t>/08</w:t>
            </w:r>
          </w:p>
        </w:tc>
        <w:tc>
          <w:tcPr>
            <w:tcW w:w="6025" w:type="dxa"/>
            <w:vAlign w:val="center"/>
          </w:tcPr>
          <w:p w:rsidR="00421444" w:rsidRPr="00A22D5F" w:rsidRDefault="00421444" w:rsidP="00950AF4">
            <w:pPr>
              <w:rPr>
                <w:sz w:val="22"/>
                <w:szCs w:val="22"/>
                <w:lang w:val="es-CR"/>
              </w:rPr>
            </w:pPr>
            <w:r w:rsidRPr="00A22D5F">
              <w:rPr>
                <w:lang w:val="es-CR"/>
              </w:rPr>
              <w:t>Introducción a la probabilidad, a la estadística y al análisis de datos</w:t>
            </w:r>
          </w:p>
        </w:tc>
        <w:tc>
          <w:tcPr>
            <w:tcW w:w="1598" w:type="dxa"/>
            <w:vAlign w:val="center"/>
          </w:tcPr>
          <w:p w:rsidR="00421444" w:rsidRPr="00A22D5F" w:rsidRDefault="00C54E9F" w:rsidP="00950AF4">
            <w:pPr>
              <w:rPr>
                <w:sz w:val="22"/>
                <w:szCs w:val="22"/>
                <w:lang w:val="es-CR"/>
              </w:rPr>
            </w:pPr>
            <w:hyperlink r:id="rId9" w:history="1">
              <w:r w:rsidR="00421444" w:rsidRPr="00A22D5F">
                <w:rPr>
                  <w:rStyle w:val="Hipervnculo"/>
                  <w:lang w:val="es-CR"/>
                </w:rPr>
                <w:t>Practica1.doc</w:t>
              </w:r>
            </w:hyperlink>
          </w:p>
        </w:tc>
      </w:tr>
      <w:tr w:rsidR="00421444" w:rsidRPr="00A22D5F" w:rsidTr="00950AF4">
        <w:trPr>
          <w:jc w:val="center"/>
        </w:trPr>
        <w:tc>
          <w:tcPr>
            <w:tcW w:w="558" w:type="dxa"/>
            <w:vAlign w:val="center"/>
          </w:tcPr>
          <w:p w:rsidR="00421444" w:rsidRPr="00A22D5F" w:rsidRDefault="00421444" w:rsidP="00950AF4">
            <w:pPr>
              <w:jc w:val="center"/>
              <w:rPr>
                <w:sz w:val="22"/>
                <w:szCs w:val="22"/>
                <w:lang w:val="es-CR"/>
              </w:rPr>
            </w:pPr>
            <w:r w:rsidRPr="00A22D5F">
              <w:rPr>
                <w:sz w:val="22"/>
                <w:szCs w:val="22"/>
                <w:lang w:val="es-CR"/>
              </w:rPr>
              <w:t>2</w:t>
            </w:r>
          </w:p>
        </w:tc>
        <w:tc>
          <w:tcPr>
            <w:tcW w:w="1402" w:type="dxa"/>
            <w:vAlign w:val="center"/>
          </w:tcPr>
          <w:p w:rsidR="00421444" w:rsidRPr="00A22D5F" w:rsidRDefault="00DB44EA" w:rsidP="00006E68">
            <w:pPr>
              <w:jc w:val="center"/>
              <w:rPr>
                <w:sz w:val="22"/>
                <w:szCs w:val="22"/>
                <w:lang w:val="es-CR"/>
              </w:rPr>
            </w:pPr>
            <w:r>
              <w:rPr>
                <w:lang w:val="es-CR"/>
              </w:rPr>
              <w:t>2</w:t>
            </w:r>
            <w:r w:rsidR="00C65514">
              <w:rPr>
                <w:lang w:val="es-CR"/>
              </w:rPr>
              <w:t>4</w:t>
            </w:r>
            <w:r w:rsidR="001542BD" w:rsidRPr="00A22D5F">
              <w:rPr>
                <w:lang w:val="es-CR"/>
              </w:rPr>
              <w:t>/0</w:t>
            </w:r>
            <w:r>
              <w:rPr>
                <w:lang w:val="es-CR"/>
              </w:rPr>
              <w:t>8</w:t>
            </w:r>
            <w:r w:rsidR="001542BD" w:rsidRPr="00A22D5F">
              <w:rPr>
                <w:lang w:val="es-CR"/>
              </w:rPr>
              <w:t>-</w:t>
            </w:r>
            <w:r w:rsidR="00C65514">
              <w:rPr>
                <w:lang w:val="es-CR"/>
              </w:rPr>
              <w:t>03</w:t>
            </w:r>
            <w:r w:rsidR="001542BD" w:rsidRPr="00A22D5F">
              <w:rPr>
                <w:lang w:val="es-CR"/>
              </w:rPr>
              <w:t>/09</w:t>
            </w:r>
          </w:p>
        </w:tc>
        <w:tc>
          <w:tcPr>
            <w:tcW w:w="6025" w:type="dxa"/>
            <w:vAlign w:val="center"/>
          </w:tcPr>
          <w:p w:rsidR="00421444" w:rsidRPr="00A22D5F" w:rsidRDefault="00421444" w:rsidP="00950AF4">
            <w:pPr>
              <w:rPr>
                <w:sz w:val="22"/>
                <w:szCs w:val="22"/>
                <w:lang w:val="es-CR"/>
              </w:rPr>
            </w:pPr>
            <w:r w:rsidRPr="00A22D5F">
              <w:rPr>
                <w:lang w:val="es-CR"/>
              </w:rPr>
              <w:t>Variables aleatorias, distribuciones de probabilidad y esperanza matemática</w:t>
            </w:r>
          </w:p>
        </w:tc>
        <w:tc>
          <w:tcPr>
            <w:tcW w:w="1598" w:type="dxa"/>
            <w:vAlign w:val="center"/>
          </w:tcPr>
          <w:p w:rsidR="00421444" w:rsidRPr="00A22D5F" w:rsidRDefault="00C54E9F" w:rsidP="00950AF4">
            <w:pPr>
              <w:rPr>
                <w:sz w:val="22"/>
                <w:szCs w:val="22"/>
                <w:lang w:val="es-CR"/>
              </w:rPr>
            </w:pPr>
            <w:hyperlink r:id="rId10" w:history="1">
              <w:r w:rsidR="00421444" w:rsidRPr="00A22D5F">
                <w:rPr>
                  <w:rStyle w:val="Hipervnculo"/>
                  <w:lang w:val="es-CR"/>
                </w:rPr>
                <w:t>Practica2.doc</w:t>
              </w:r>
            </w:hyperlink>
          </w:p>
        </w:tc>
      </w:tr>
      <w:tr w:rsidR="00421444" w:rsidRPr="00A22D5F" w:rsidTr="00950AF4">
        <w:trPr>
          <w:jc w:val="center"/>
        </w:trPr>
        <w:tc>
          <w:tcPr>
            <w:tcW w:w="558" w:type="dxa"/>
            <w:vAlign w:val="center"/>
          </w:tcPr>
          <w:p w:rsidR="00421444" w:rsidRPr="00A22D5F" w:rsidRDefault="00421444" w:rsidP="00950AF4">
            <w:pPr>
              <w:jc w:val="center"/>
              <w:rPr>
                <w:sz w:val="22"/>
                <w:szCs w:val="22"/>
                <w:lang w:val="es-CR"/>
              </w:rPr>
            </w:pPr>
            <w:r w:rsidRPr="00A22D5F">
              <w:rPr>
                <w:sz w:val="22"/>
                <w:szCs w:val="22"/>
                <w:lang w:val="es-CR"/>
              </w:rPr>
              <w:t>3</w:t>
            </w:r>
          </w:p>
        </w:tc>
        <w:tc>
          <w:tcPr>
            <w:tcW w:w="1402" w:type="dxa"/>
            <w:vAlign w:val="center"/>
          </w:tcPr>
          <w:p w:rsidR="00421444" w:rsidRPr="00A22D5F" w:rsidRDefault="00C65514" w:rsidP="00D26D91">
            <w:pPr>
              <w:jc w:val="center"/>
              <w:rPr>
                <w:sz w:val="22"/>
                <w:szCs w:val="22"/>
                <w:lang w:val="es-CR"/>
              </w:rPr>
            </w:pPr>
            <w:r>
              <w:rPr>
                <w:lang w:val="es-CR"/>
              </w:rPr>
              <w:t>07</w:t>
            </w:r>
            <w:r w:rsidR="001542BD" w:rsidRPr="00A22D5F">
              <w:rPr>
                <w:lang w:val="es-CR"/>
              </w:rPr>
              <w:t>/09-</w:t>
            </w:r>
            <w:r>
              <w:rPr>
                <w:lang w:val="es-CR"/>
              </w:rPr>
              <w:t>08</w:t>
            </w:r>
            <w:r w:rsidR="001542BD" w:rsidRPr="00A22D5F">
              <w:rPr>
                <w:lang w:val="es-CR"/>
              </w:rPr>
              <w:t>/</w:t>
            </w:r>
            <w:r w:rsidR="00DB44EA">
              <w:rPr>
                <w:lang w:val="es-CR"/>
              </w:rPr>
              <w:t>10</w:t>
            </w:r>
          </w:p>
        </w:tc>
        <w:tc>
          <w:tcPr>
            <w:tcW w:w="6025" w:type="dxa"/>
            <w:vAlign w:val="center"/>
          </w:tcPr>
          <w:p w:rsidR="00421444" w:rsidRPr="00A22D5F" w:rsidRDefault="00421444" w:rsidP="00950AF4">
            <w:pPr>
              <w:rPr>
                <w:sz w:val="22"/>
                <w:szCs w:val="22"/>
                <w:lang w:val="es-CR"/>
              </w:rPr>
            </w:pPr>
            <w:r w:rsidRPr="00A22D5F">
              <w:rPr>
                <w:lang w:val="es-CR"/>
              </w:rPr>
              <w:t xml:space="preserve">Distribuciones de probabilidad discreta y continua, y </w:t>
            </w:r>
            <w:r w:rsidR="001542BD" w:rsidRPr="00A22D5F">
              <w:rPr>
                <w:lang w:val="es-CR"/>
              </w:rPr>
              <w:t>sus aplicaciones</w:t>
            </w:r>
          </w:p>
        </w:tc>
        <w:tc>
          <w:tcPr>
            <w:tcW w:w="1598" w:type="dxa"/>
            <w:vAlign w:val="center"/>
          </w:tcPr>
          <w:p w:rsidR="00421444" w:rsidRPr="00A22D5F" w:rsidRDefault="00C54E9F" w:rsidP="00950AF4">
            <w:pPr>
              <w:rPr>
                <w:sz w:val="22"/>
                <w:szCs w:val="22"/>
                <w:lang w:val="es-CR"/>
              </w:rPr>
            </w:pPr>
            <w:hyperlink r:id="rId11" w:history="1">
              <w:r w:rsidR="00421444" w:rsidRPr="00A22D5F">
                <w:rPr>
                  <w:rStyle w:val="Hipervnculo"/>
                  <w:lang w:val="es-CR"/>
                </w:rPr>
                <w:t>Practica3.doc</w:t>
              </w:r>
            </w:hyperlink>
          </w:p>
        </w:tc>
      </w:tr>
      <w:tr w:rsidR="00421444" w:rsidRPr="00A22D5F" w:rsidTr="00950AF4">
        <w:trPr>
          <w:jc w:val="center"/>
        </w:trPr>
        <w:tc>
          <w:tcPr>
            <w:tcW w:w="558" w:type="dxa"/>
            <w:vAlign w:val="center"/>
          </w:tcPr>
          <w:p w:rsidR="00421444" w:rsidRPr="00A22D5F" w:rsidRDefault="00421444" w:rsidP="00950AF4">
            <w:pPr>
              <w:jc w:val="center"/>
              <w:rPr>
                <w:sz w:val="22"/>
                <w:szCs w:val="22"/>
                <w:lang w:val="es-CR"/>
              </w:rPr>
            </w:pPr>
            <w:r w:rsidRPr="00A22D5F">
              <w:rPr>
                <w:sz w:val="22"/>
                <w:szCs w:val="22"/>
                <w:lang w:val="es-CR"/>
              </w:rPr>
              <w:t>4</w:t>
            </w:r>
          </w:p>
        </w:tc>
        <w:tc>
          <w:tcPr>
            <w:tcW w:w="1402" w:type="dxa"/>
            <w:vAlign w:val="center"/>
          </w:tcPr>
          <w:p w:rsidR="00421444" w:rsidRPr="00A22D5F" w:rsidRDefault="00DB44EA" w:rsidP="00D26D91">
            <w:pPr>
              <w:jc w:val="center"/>
              <w:rPr>
                <w:sz w:val="22"/>
                <w:szCs w:val="22"/>
                <w:lang w:val="es-CR"/>
              </w:rPr>
            </w:pPr>
            <w:r>
              <w:rPr>
                <w:lang w:val="es-CR"/>
              </w:rPr>
              <w:t>1</w:t>
            </w:r>
            <w:r w:rsidR="00C65514">
              <w:rPr>
                <w:lang w:val="es-CR"/>
              </w:rPr>
              <w:t>2</w:t>
            </w:r>
            <w:r w:rsidR="00421444" w:rsidRPr="00A22D5F">
              <w:rPr>
                <w:lang w:val="es-CR"/>
              </w:rPr>
              <w:t>/1</w:t>
            </w:r>
            <w:r>
              <w:rPr>
                <w:lang w:val="es-CR"/>
              </w:rPr>
              <w:t>0</w:t>
            </w:r>
            <w:r w:rsidR="00421444" w:rsidRPr="00A22D5F">
              <w:rPr>
                <w:lang w:val="es-CR"/>
              </w:rPr>
              <w:t>-</w:t>
            </w:r>
            <w:r w:rsidR="00553312" w:rsidRPr="00A22D5F">
              <w:rPr>
                <w:lang w:val="es-CR"/>
              </w:rPr>
              <w:t>2</w:t>
            </w:r>
            <w:r>
              <w:rPr>
                <w:lang w:val="es-CR"/>
              </w:rPr>
              <w:t>6</w:t>
            </w:r>
            <w:r w:rsidR="00421444" w:rsidRPr="00A22D5F">
              <w:rPr>
                <w:lang w:val="es-CR"/>
              </w:rPr>
              <w:t>/11</w:t>
            </w:r>
          </w:p>
        </w:tc>
        <w:tc>
          <w:tcPr>
            <w:tcW w:w="6025" w:type="dxa"/>
            <w:vAlign w:val="center"/>
          </w:tcPr>
          <w:p w:rsidR="00421444" w:rsidRPr="00A22D5F" w:rsidRDefault="00421444" w:rsidP="00950AF4">
            <w:pPr>
              <w:rPr>
                <w:sz w:val="22"/>
                <w:szCs w:val="22"/>
                <w:lang w:val="es-CR"/>
              </w:rPr>
            </w:pPr>
            <w:r w:rsidRPr="00A22D5F">
              <w:rPr>
                <w:lang w:val="es-CR"/>
              </w:rPr>
              <w:t xml:space="preserve">Estadística </w:t>
            </w:r>
            <w:r w:rsidR="001542BD" w:rsidRPr="00A22D5F">
              <w:rPr>
                <w:lang w:val="es-CR"/>
              </w:rPr>
              <w:t>descriptiva e inferencial</w:t>
            </w:r>
          </w:p>
        </w:tc>
        <w:tc>
          <w:tcPr>
            <w:tcW w:w="1598" w:type="dxa"/>
            <w:vAlign w:val="center"/>
          </w:tcPr>
          <w:p w:rsidR="00421444" w:rsidRPr="00A22D5F" w:rsidRDefault="00C54E9F" w:rsidP="00950AF4">
            <w:pPr>
              <w:rPr>
                <w:sz w:val="22"/>
                <w:szCs w:val="22"/>
                <w:lang w:val="es-CR"/>
              </w:rPr>
            </w:pPr>
            <w:hyperlink r:id="rId12" w:history="1">
              <w:r w:rsidR="00421444" w:rsidRPr="00A22D5F">
                <w:rPr>
                  <w:rStyle w:val="Hipervnculo"/>
                  <w:lang w:val="es-CR"/>
                </w:rPr>
                <w:t>Practica4.doc</w:t>
              </w:r>
            </w:hyperlink>
          </w:p>
        </w:tc>
      </w:tr>
    </w:tbl>
    <w:p w:rsidR="00421444" w:rsidRPr="00A22D5F" w:rsidRDefault="00421444" w:rsidP="00D316FD">
      <w:pPr>
        <w:pStyle w:val="NormalWeb"/>
        <w:spacing w:before="0" w:beforeAutospacing="0" w:after="0" w:afterAutospacing="0"/>
        <w:jc w:val="both"/>
        <w:rPr>
          <w:lang w:val="es-CR"/>
        </w:rPr>
      </w:pPr>
    </w:p>
    <w:sectPr w:rsidR="00421444" w:rsidRPr="00A22D5F" w:rsidSect="00CD1DDF">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E9F" w:rsidRDefault="00C54E9F" w:rsidP="001D3912">
      <w:r>
        <w:separator/>
      </w:r>
    </w:p>
  </w:endnote>
  <w:endnote w:type="continuationSeparator" w:id="0">
    <w:p w:rsidR="00C54E9F" w:rsidRDefault="00C54E9F" w:rsidP="001D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E9F" w:rsidRDefault="00C54E9F" w:rsidP="001D3912">
      <w:r>
        <w:separator/>
      </w:r>
    </w:p>
  </w:footnote>
  <w:footnote w:type="continuationSeparator" w:id="0">
    <w:p w:rsidR="00C54E9F" w:rsidRDefault="00C54E9F" w:rsidP="001D3912">
      <w:r>
        <w:continuationSeparator/>
      </w:r>
    </w:p>
  </w:footnote>
  <w:footnote w:id="1">
    <w:p w:rsidR="004643CF" w:rsidRPr="004643CF" w:rsidRDefault="004643CF">
      <w:pPr>
        <w:pStyle w:val="Textonotapie"/>
        <w:rPr>
          <w:lang w:val="es-CR"/>
        </w:rPr>
      </w:pPr>
      <w:r>
        <w:rPr>
          <w:rStyle w:val="Refdenotaalpie"/>
        </w:rPr>
        <w:footnoteRef/>
      </w:r>
      <w:r w:rsidRPr="004643CF">
        <w:rPr>
          <w:lang w:val="es-CR"/>
        </w:rPr>
        <w:t xml:space="preserve"> </w:t>
      </w:r>
      <w:r>
        <w:rPr>
          <w:lang w:val="es-CR"/>
        </w:rPr>
        <w:t xml:space="preserve">Andina, Matías. </w:t>
      </w:r>
      <w:r w:rsidRPr="004643CF">
        <w:rPr>
          <w:lang w:val="es-CR"/>
        </w:rPr>
        <w:t>Introducción a estadística con R</w:t>
      </w:r>
      <w:r>
        <w:rPr>
          <w:lang w:val="es-CR"/>
        </w:rPr>
        <w:t xml:space="preserve">. URL: </w:t>
      </w:r>
      <w:hyperlink r:id="rId1" w:history="1">
        <w:r w:rsidRPr="0087093F">
          <w:rPr>
            <w:rStyle w:val="Hipervnculo"/>
            <w:lang w:val="es-CR"/>
          </w:rPr>
          <w:t>https://bookdown.org/matiasandina/R-intro/</w:t>
        </w:r>
      </w:hyperlink>
      <w:r w:rsidRPr="004643CF">
        <w:rPr>
          <w:lang w:val="es-C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1"/>
    <w:lvl w:ilvl="0">
      <w:start w:val="1"/>
      <w:numFmt w:val="bullet"/>
      <w:lvlText w:val=""/>
      <w:lvlJc w:val="left"/>
      <w:pPr>
        <w:tabs>
          <w:tab w:val="num" w:pos="792"/>
        </w:tabs>
        <w:ind w:left="792" w:hanging="360"/>
      </w:pPr>
      <w:rPr>
        <w:rFonts w:ascii="Symbol" w:hAnsi="Symbol"/>
      </w:rPr>
    </w:lvl>
  </w:abstractNum>
  <w:abstractNum w:abstractNumId="1" w15:restartNumberingAfterBreak="0">
    <w:nsid w:val="16AB5E84"/>
    <w:multiLevelType w:val="multilevel"/>
    <w:tmpl w:val="4C82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66974"/>
    <w:multiLevelType w:val="hybridMultilevel"/>
    <w:tmpl w:val="A02A0988"/>
    <w:lvl w:ilvl="0" w:tplc="04090001">
      <w:start w:val="1"/>
      <w:numFmt w:val="bullet"/>
      <w:lvlText w:val=""/>
      <w:lvlJc w:val="left"/>
      <w:pPr>
        <w:tabs>
          <w:tab w:val="num" w:pos="792"/>
        </w:tabs>
        <w:ind w:left="792" w:hanging="360"/>
      </w:pPr>
      <w:rPr>
        <w:rFonts w:ascii="Symbol" w:hAnsi="Symbol" w:hint="default"/>
      </w:rPr>
    </w:lvl>
    <w:lvl w:ilvl="1" w:tplc="90580606">
      <w:start w:val="2"/>
      <w:numFmt w:val="decimal"/>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3" w15:restartNumberingAfterBreak="0">
    <w:nsid w:val="3B4C248B"/>
    <w:multiLevelType w:val="hybridMultilevel"/>
    <w:tmpl w:val="5E765A9E"/>
    <w:lvl w:ilvl="0" w:tplc="04090001">
      <w:start w:val="1"/>
      <w:numFmt w:val="bullet"/>
      <w:lvlText w:val=""/>
      <w:lvlJc w:val="left"/>
      <w:pPr>
        <w:tabs>
          <w:tab w:val="num" w:pos="792"/>
        </w:tabs>
        <w:ind w:left="792" w:hanging="360"/>
      </w:pPr>
      <w:rPr>
        <w:rFonts w:ascii="Symbol" w:hAnsi="Symbol" w:hint="default"/>
      </w:rPr>
    </w:lvl>
    <w:lvl w:ilvl="1" w:tplc="140A0003">
      <w:start w:val="1"/>
      <w:numFmt w:val="bullet"/>
      <w:lvlText w:val="o"/>
      <w:lvlJc w:val="left"/>
      <w:pPr>
        <w:tabs>
          <w:tab w:val="num" w:pos="1512"/>
        </w:tabs>
        <w:ind w:left="1512" w:hanging="360"/>
      </w:pPr>
      <w:rPr>
        <w:rFonts w:ascii="Courier New" w:hAnsi="Courier New" w:cs="Courier New"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 w15:restartNumberingAfterBreak="0">
    <w:nsid w:val="52222BA1"/>
    <w:multiLevelType w:val="hybridMultilevel"/>
    <w:tmpl w:val="4C68BADA"/>
    <w:lvl w:ilvl="0" w:tplc="0C0A000F">
      <w:start w:val="1"/>
      <w:numFmt w:val="bullet"/>
      <w:pStyle w:val="ListaNoOrdena"/>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 w15:restartNumberingAfterBreak="0">
    <w:nsid w:val="6A272874"/>
    <w:multiLevelType w:val="hybridMultilevel"/>
    <w:tmpl w:val="528A0E5A"/>
    <w:lvl w:ilvl="0" w:tplc="7A20B35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72BD1403"/>
    <w:multiLevelType w:val="hybridMultilevel"/>
    <w:tmpl w:val="F912C8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7B3C70DC"/>
    <w:multiLevelType w:val="hybridMultilevel"/>
    <w:tmpl w:val="04243954"/>
    <w:lvl w:ilvl="0" w:tplc="619E6666">
      <w:start w:val="1"/>
      <w:numFmt w:val="bullet"/>
      <w:pStyle w:val="VinPropTesis"/>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0"/>
  </w:num>
  <w:num w:numId="6">
    <w:abstractNumId w:val="1"/>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BE9"/>
    <w:rsid w:val="00004048"/>
    <w:rsid w:val="00006E68"/>
    <w:rsid w:val="0002346B"/>
    <w:rsid w:val="00041E4A"/>
    <w:rsid w:val="00047E32"/>
    <w:rsid w:val="00054065"/>
    <w:rsid w:val="0005448D"/>
    <w:rsid w:val="00054804"/>
    <w:rsid w:val="00072F89"/>
    <w:rsid w:val="00082FEB"/>
    <w:rsid w:val="00083B9E"/>
    <w:rsid w:val="00092AAD"/>
    <w:rsid w:val="000958EC"/>
    <w:rsid w:val="000B3FAC"/>
    <w:rsid w:val="000C4468"/>
    <w:rsid w:val="000D19E3"/>
    <w:rsid w:val="000D48B6"/>
    <w:rsid w:val="000D55F3"/>
    <w:rsid w:val="000F0B72"/>
    <w:rsid w:val="000F28BB"/>
    <w:rsid w:val="001104E6"/>
    <w:rsid w:val="00114AE5"/>
    <w:rsid w:val="00125295"/>
    <w:rsid w:val="0013432D"/>
    <w:rsid w:val="00137D95"/>
    <w:rsid w:val="001411B5"/>
    <w:rsid w:val="00151303"/>
    <w:rsid w:val="001542BD"/>
    <w:rsid w:val="001630FA"/>
    <w:rsid w:val="00191594"/>
    <w:rsid w:val="00191DEF"/>
    <w:rsid w:val="001A4B98"/>
    <w:rsid w:val="001A4BA0"/>
    <w:rsid w:val="001D3912"/>
    <w:rsid w:val="001E7894"/>
    <w:rsid w:val="00214F03"/>
    <w:rsid w:val="002317FE"/>
    <w:rsid w:val="0024518C"/>
    <w:rsid w:val="002465F2"/>
    <w:rsid w:val="00252791"/>
    <w:rsid w:val="0025433C"/>
    <w:rsid w:val="0026181E"/>
    <w:rsid w:val="0026202C"/>
    <w:rsid w:val="00267FB3"/>
    <w:rsid w:val="002706DA"/>
    <w:rsid w:val="00275891"/>
    <w:rsid w:val="002774ED"/>
    <w:rsid w:val="002809C5"/>
    <w:rsid w:val="002A595A"/>
    <w:rsid w:val="002B2983"/>
    <w:rsid w:val="002B3FF3"/>
    <w:rsid w:val="002C4E99"/>
    <w:rsid w:val="002D25F0"/>
    <w:rsid w:val="002D3223"/>
    <w:rsid w:val="002E19E9"/>
    <w:rsid w:val="002F05EE"/>
    <w:rsid w:val="002F25CD"/>
    <w:rsid w:val="00301D70"/>
    <w:rsid w:val="0030240E"/>
    <w:rsid w:val="00307F19"/>
    <w:rsid w:val="00311A45"/>
    <w:rsid w:val="00321C76"/>
    <w:rsid w:val="00331AA6"/>
    <w:rsid w:val="00335EAA"/>
    <w:rsid w:val="003435CF"/>
    <w:rsid w:val="00345C70"/>
    <w:rsid w:val="0036097C"/>
    <w:rsid w:val="003851BF"/>
    <w:rsid w:val="003B5E48"/>
    <w:rsid w:val="003B71BD"/>
    <w:rsid w:val="003C1EDD"/>
    <w:rsid w:val="003C3DC0"/>
    <w:rsid w:val="003D0E9E"/>
    <w:rsid w:val="003E6D9A"/>
    <w:rsid w:val="003F6379"/>
    <w:rsid w:val="00416BED"/>
    <w:rsid w:val="00421444"/>
    <w:rsid w:val="00423A78"/>
    <w:rsid w:val="00434976"/>
    <w:rsid w:val="00454242"/>
    <w:rsid w:val="004643CF"/>
    <w:rsid w:val="004852B6"/>
    <w:rsid w:val="004A721D"/>
    <w:rsid w:val="004B4807"/>
    <w:rsid w:val="004D6ABE"/>
    <w:rsid w:val="004D796A"/>
    <w:rsid w:val="004E3092"/>
    <w:rsid w:val="004F1010"/>
    <w:rsid w:val="004F2A82"/>
    <w:rsid w:val="004F486D"/>
    <w:rsid w:val="0050213C"/>
    <w:rsid w:val="005112D7"/>
    <w:rsid w:val="005118A3"/>
    <w:rsid w:val="00512E8C"/>
    <w:rsid w:val="005142B0"/>
    <w:rsid w:val="00514C44"/>
    <w:rsid w:val="0051530E"/>
    <w:rsid w:val="0051677B"/>
    <w:rsid w:val="005439F6"/>
    <w:rsid w:val="005502CA"/>
    <w:rsid w:val="00553312"/>
    <w:rsid w:val="00560DFA"/>
    <w:rsid w:val="00560F27"/>
    <w:rsid w:val="0056687F"/>
    <w:rsid w:val="00577233"/>
    <w:rsid w:val="0057749F"/>
    <w:rsid w:val="0058183A"/>
    <w:rsid w:val="0058443D"/>
    <w:rsid w:val="00584AB2"/>
    <w:rsid w:val="00587D92"/>
    <w:rsid w:val="005A4531"/>
    <w:rsid w:val="005A62E0"/>
    <w:rsid w:val="005A66E5"/>
    <w:rsid w:val="005B7FB2"/>
    <w:rsid w:val="005C6E7A"/>
    <w:rsid w:val="005D794F"/>
    <w:rsid w:val="005F300B"/>
    <w:rsid w:val="005F39EA"/>
    <w:rsid w:val="0060210F"/>
    <w:rsid w:val="00605790"/>
    <w:rsid w:val="0060752C"/>
    <w:rsid w:val="00611A55"/>
    <w:rsid w:val="00627BE9"/>
    <w:rsid w:val="00627C90"/>
    <w:rsid w:val="00643CAA"/>
    <w:rsid w:val="00651747"/>
    <w:rsid w:val="0066573C"/>
    <w:rsid w:val="00676157"/>
    <w:rsid w:val="006812FC"/>
    <w:rsid w:val="006873E1"/>
    <w:rsid w:val="006A468D"/>
    <w:rsid w:val="006A488B"/>
    <w:rsid w:val="006C1766"/>
    <w:rsid w:val="006C58BF"/>
    <w:rsid w:val="006D6DA0"/>
    <w:rsid w:val="006E2023"/>
    <w:rsid w:val="006F119F"/>
    <w:rsid w:val="0070196E"/>
    <w:rsid w:val="007140A8"/>
    <w:rsid w:val="007143BA"/>
    <w:rsid w:val="00714EED"/>
    <w:rsid w:val="00724E89"/>
    <w:rsid w:val="00742773"/>
    <w:rsid w:val="00746A76"/>
    <w:rsid w:val="00752873"/>
    <w:rsid w:val="00753FC0"/>
    <w:rsid w:val="00774F99"/>
    <w:rsid w:val="00775D9E"/>
    <w:rsid w:val="00785313"/>
    <w:rsid w:val="007B142A"/>
    <w:rsid w:val="007B3503"/>
    <w:rsid w:val="007E739B"/>
    <w:rsid w:val="007F02E9"/>
    <w:rsid w:val="007F0666"/>
    <w:rsid w:val="007F220D"/>
    <w:rsid w:val="008005D6"/>
    <w:rsid w:val="00810615"/>
    <w:rsid w:val="008137E9"/>
    <w:rsid w:val="00831BC9"/>
    <w:rsid w:val="00837F36"/>
    <w:rsid w:val="008420A7"/>
    <w:rsid w:val="00844A74"/>
    <w:rsid w:val="00850FC7"/>
    <w:rsid w:val="00867979"/>
    <w:rsid w:val="00881114"/>
    <w:rsid w:val="00882365"/>
    <w:rsid w:val="008868C2"/>
    <w:rsid w:val="00890DA0"/>
    <w:rsid w:val="008A05B8"/>
    <w:rsid w:val="008B0495"/>
    <w:rsid w:val="008B7EB1"/>
    <w:rsid w:val="008C288E"/>
    <w:rsid w:val="008D704E"/>
    <w:rsid w:val="008E42D0"/>
    <w:rsid w:val="00906A6B"/>
    <w:rsid w:val="00923D02"/>
    <w:rsid w:val="00931FED"/>
    <w:rsid w:val="00944C5C"/>
    <w:rsid w:val="009474D8"/>
    <w:rsid w:val="00950AF4"/>
    <w:rsid w:val="0095300E"/>
    <w:rsid w:val="00957FE0"/>
    <w:rsid w:val="009643E2"/>
    <w:rsid w:val="00966F32"/>
    <w:rsid w:val="00977F67"/>
    <w:rsid w:val="00985841"/>
    <w:rsid w:val="0098667B"/>
    <w:rsid w:val="009A4A30"/>
    <w:rsid w:val="009A5A86"/>
    <w:rsid w:val="009B402A"/>
    <w:rsid w:val="009C6CDA"/>
    <w:rsid w:val="009D1D2F"/>
    <w:rsid w:val="009E266E"/>
    <w:rsid w:val="009E570B"/>
    <w:rsid w:val="009F3D92"/>
    <w:rsid w:val="009F4EFC"/>
    <w:rsid w:val="00A04973"/>
    <w:rsid w:val="00A10D26"/>
    <w:rsid w:val="00A118F1"/>
    <w:rsid w:val="00A1292A"/>
    <w:rsid w:val="00A22D5F"/>
    <w:rsid w:val="00A259AC"/>
    <w:rsid w:val="00A4470F"/>
    <w:rsid w:val="00A5354E"/>
    <w:rsid w:val="00A55FD0"/>
    <w:rsid w:val="00A56FD7"/>
    <w:rsid w:val="00A57F66"/>
    <w:rsid w:val="00A616C9"/>
    <w:rsid w:val="00A67CEA"/>
    <w:rsid w:val="00A7217C"/>
    <w:rsid w:val="00A73602"/>
    <w:rsid w:val="00A77F80"/>
    <w:rsid w:val="00A828AD"/>
    <w:rsid w:val="00AA2BA5"/>
    <w:rsid w:val="00AA38EF"/>
    <w:rsid w:val="00AA3B8F"/>
    <w:rsid w:val="00AB03B9"/>
    <w:rsid w:val="00AB75AD"/>
    <w:rsid w:val="00AC30CD"/>
    <w:rsid w:val="00AC3D11"/>
    <w:rsid w:val="00AC424A"/>
    <w:rsid w:val="00AC49BC"/>
    <w:rsid w:val="00AC6A51"/>
    <w:rsid w:val="00AD4CD9"/>
    <w:rsid w:val="00AD4ED7"/>
    <w:rsid w:val="00AE0EE0"/>
    <w:rsid w:val="00AF49B7"/>
    <w:rsid w:val="00AF57C4"/>
    <w:rsid w:val="00AF659A"/>
    <w:rsid w:val="00B03502"/>
    <w:rsid w:val="00B059CF"/>
    <w:rsid w:val="00B13BF2"/>
    <w:rsid w:val="00B17D99"/>
    <w:rsid w:val="00B27CE0"/>
    <w:rsid w:val="00B33E43"/>
    <w:rsid w:val="00B362EA"/>
    <w:rsid w:val="00B46CCC"/>
    <w:rsid w:val="00B55AF1"/>
    <w:rsid w:val="00B56C5C"/>
    <w:rsid w:val="00B61BC5"/>
    <w:rsid w:val="00B7119F"/>
    <w:rsid w:val="00B855B9"/>
    <w:rsid w:val="00B93706"/>
    <w:rsid w:val="00BB354E"/>
    <w:rsid w:val="00BB5A06"/>
    <w:rsid w:val="00BC4F52"/>
    <w:rsid w:val="00BC535E"/>
    <w:rsid w:val="00BD1AD3"/>
    <w:rsid w:val="00BF25C5"/>
    <w:rsid w:val="00C0655F"/>
    <w:rsid w:val="00C54E34"/>
    <w:rsid w:val="00C54E9F"/>
    <w:rsid w:val="00C65514"/>
    <w:rsid w:val="00C658DD"/>
    <w:rsid w:val="00C75F06"/>
    <w:rsid w:val="00C77673"/>
    <w:rsid w:val="00C933EC"/>
    <w:rsid w:val="00C94FD9"/>
    <w:rsid w:val="00CB2F9B"/>
    <w:rsid w:val="00CC31B4"/>
    <w:rsid w:val="00CC4483"/>
    <w:rsid w:val="00CD1422"/>
    <w:rsid w:val="00CD1DDF"/>
    <w:rsid w:val="00CE7399"/>
    <w:rsid w:val="00CF708C"/>
    <w:rsid w:val="00D26D91"/>
    <w:rsid w:val="00D316FD"/>
    <w:rsid w:val="00D55DC3"/>
    <w:rsid w:val="00D67B43"/>
    <w:rsid w:val="00D720A9"/>
    <w:rsid w:val="00D8181B"/>
    <w:rsid w:val="00D826E9"/>
    <w:rsid w:val="00D96575"/>
    <w:rsid w:val="00DA0DFE"/>
    <w:rsid w:val="00DB310B"/>
    <w:rsid w:val="00DB44EA"/>
    <w:rsid w:val="00DB5244"/>
    <w:rsid w:val="00DB59E5"/>
    <w:rsid w:val="00DC1152"/>
    <w:rsid w:val="00DC262C"/>
    <w:rsid w:val="00DE13F2"/>
    <w:rsid w:val="00DF3D2D"/>
    <w:rsid w:val="00E05D26"/>
    <w:rsid w:val="00E14F66"/>
    <w:rsid w:val="00E2717F"/>
    <w:rsid w:val="00E2782E"/>
    <w:rsid w:val="00E27B5E"/>
    <w:rsid w:val="00E27C89"/>
    <w:rsid w:val="00E3085B"/>
    <w:rsid w:val="00E30C1A"/>
    <w:rsid w:val="00E34465"/>
    <w:rsid w:val="00E4036A"/>
    <w:rsid w:val="00E520BE"/>
    <w:rsid w:val="00E618FA"/>
    <w:rsid w:val="00E64B7B"/>
    <w:rsid w:val="00E70AB4"/>
    <w:rsid w:val="00E82383"/>
    <w:rsid w:val="00E9300D"/>
    <w:rsid w:val="00E9399F"/>
    <w:rsid w:val="00E96E49"/>
    <w:rsid w:val="00E97FCE"/>
    <w:rsid w:val="00EB299F"/>
    <w:rsid w:val="00EB766F"/>
    <w:rsid w:val="00EC0DE5"/>
    <w:rsid w:val="00EC7C8E"/>
    <w:rsid w:val="00EC7FAD"/>
    <w:rsid w:val="00EF21C0"/>
    <w:rsid w:val="00EF24BF"/>
    <w:rsid w:val="00EF2853"/>
    <w:rsid w:val="00F0101D"/>
    <w:rsid w:val="00F10304"/>
    <w:rsid w:val="00F176FE"/>
    <w:rsid w:val="00F2198C"/>
    <w:rsid w:val="00F34E96"/>
    <w:rsid w:val="00F41C1E"/>
    <w:rsid w:val="00F41F3C"/>
    <w:rsid w:val="00F42BBE"/>
    <w:rsid w:val="00F45940"/>
    <w:rsid w:val="00F50DDD"/>
    <w:rsid w:val="00F523E3"/>
    <w:rsid w:val="00F5615D"/>
    <w:rsid w:val="00F62290"/>
    <w:rsid w:val="00F6378C"/>
    <w:rsid w:val="00F64413"/>
    <w:rsid w:val="00F70C2F"/>
    <w:rsid w:val="00F825B4"/>
    <w:rsid w:val="00F971B8"/>
    <w:rsid w:val="00F97440"/>
    <w:rsid w:val="00F9744C"/>
    <w:rsid w:val="00FA4280"/>
    <w:rsid w:val="00FA5003"/>
    <w:rsid w:val="00FB3BE5"/>
    <w:rsid w:val="00FC3CD9"/>
    <w:rsid w:val="00FD7E93"/>
    <w:rsid w:val="00FE0412"/>
    <w:rsid w:val="00FE17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F40B6A-F157-4143-A6B8-9512F770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pPr>
      <w:spacing w:before="100" w:beforeAutospacing="1" w:after="100" w:afterAutospacing="1"/>
    </w:pPr>
    <w:rPr>
      <w:lang w:val="es-ES" w:eastAsia="es-ES"/>
    </w:rPr>
  </w:style>
  <w:style w:type="paragraph" w:styleId="Ttulo">
    <w:name w:val="Title"/>
    <w:basedOn w:val="Normal"/>
    <w:qFormat/>
    <w:pPr>
      <w:jc w:val="center"/>
    </w:pPr>
    <w:rPr>
      <w:b/>
      <w:bCs/>
      <w:smallCaps/>
      <w:sz w:val="28"/>
      <w:szCs w:val="20"/>
      <w:lang w:val="es-ES" w:eastAsia="es-ES"/>
    </w:rPr>
  </w:style>
  <w:style w:type="paragraph" w:styleId="Subttulo">
    <w:name w:val="Subtitle"/>
    <w:basedOn w:val="Normal"/>
    <w:qFormat/>
    <w:rPr>
      <w:b/>
      <w:bCs/>
      <w:lang w:val="es-ES" w:eastAsia="es-ES"/>
    </w:rPr>
  </w:style>
  <w:style w:type="character" w:styleId="Hipervnculo">
    <w:name w:val="Hyperlink"/>
    <w:rPr>
      <w:color w:val="0000FF"/>
      <w:u w:val="single"/>
    </w:rPr>
  </w:style>
  <w:style w:type="paragraph" w:customStyle="1" w:styleId="VinPropTesis">
    <w:name w:val="VinPropTesis"/>
    <w:basedOn w:val="Normal"/>
    <w:pPr>
      <w:numPr>
        <w:numId w:val="1"/>
      </w:numPr>
    </w:pPr>
  </w:style>
  <w:style w:type="paragraph" w:styleId="Sangradetextonormal">
    <w:name w:val="Body Text Indent"/>
    <w:basedOn w:val="Normal"/>
    <w:pPr>
      <w:ind w:left="360"/>
      <w:jc w:val="both"/>
    </w:pPr>
    <w:rPr>
      <w:lang w:val="es-ES" w:eastAsia="es-ES"/>
    </w:rPr>
  </w:style>
  <w:style w:type="paragraph" w:customStyle="1" w:styleId="Default">
    <w:name w:val="Default"/>
    <w:rsid w:val="008420A7"/>
    <w:pPr>
      <w:autoSpaceDE w:val="0"/>
      <w:autoSpaceDN w:val="0"/>
      <w:adjustRightInd w:val="0"/>
    </w:pPr>
    <w:rPr>
      <w:rFonts w:ascii="Arial" w:hAnsi="Arial" w:cs="Arial"/>
      <w:color w:val="000000"/>
      <w:sz w:val="24"/>
      <w:szCs w:val="24"/>
      <w:lang w:val="es-ES" w:eastAsia="es-ES"/>
    </w:rPr>
  </w:style>
  <w:style w:type="paragraph" w:customStyle="1" w:styleId="RELATECTexto">
    <w:name w:val="RELATEC Texto"/>
    <w:basedOn w:val="Default"/>
    <w:next w:val="Default"/>
    <w:uiPriority w:val="99"/>
    <w:rsid w:val="009A4A30"/>
    <w:rPr>
      <w:rFonts w:ascii="Palatino Linotype" w:hAnsi="Palatino Linotype" w:cs="Times New Roman"/>
      <w:color w:val="auto"/>
    </w:rPr>
  </w:style>
  <w:style w:type="paragraph" w:customStyle="1" w:styleId="RELATECvietas">
    <w:name w:val="RELATEC viñetas"/>
    <w:basedOn w:val="Default"/>
    <w:next w:val="Default"/>
    <w:uiPriority w:val="99"/>
    <w:rsid w:val="009A4A30"/>
    <w:rPr>
      <w:rFonts w:ascii="Palatino Linotype" w:hAnsi="Palatino Linotype" w:cs="Times New Roman"/>
      <w:color w:val="auto"/>
    </w:rPr>
  </w:style>
  <w:style w:type="table" w:styleId="Tablaconcuadrcula">
    <w:name w:val="Table Grid"/>
    <w:basedOn w:val="Tablanormal"/>
    <w:rsid w:val="00D826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rsid w:val="001D3912"/>
    <w:rPr>
      <w:sz w:val="20"/>
      <w:szCs w:val="20"/>
    </w:rPr>
  </w:style>
  <w:style w:type="character" w:customStyle="1" w:styleId="TextonotapieCar">
    <w:name w:val="Texto nota pie Car"/>
    <w:link w:val="Textonotapie"/>
    <w:rsid w:val="001D3912"/>
    <w:rPr>
      <w:lang w:val="en-US" w:eastAsia="en-US"/>
    </w:rPr>
  </w:style>
  <w:style w:type="character" w:styleId="Refdenotaalpie">
    <w:name w:val="footnote reference"/>
    <w:rsid w:val="001D3912"/>
    <w:rPr>
      <w:vertAlign w:val="superscript"/>
    </w:rPr>
  </w:style>
  <w:style w:type="paragraph" w:customStyle="1" w:styleId="ListaNoOrdena">
    <w:name w:val="ListaNoOrdena"/>
    <w:basedOn w:val="Prrafodelista"/>
    <w:autoRedefine/>
    <w:qFormat/>
    <w:rsid w:val="00F34E96"/>
    <w:pPr>
      <w:numPr>
        <w:numId w:val="4"/>
      </w:numPr>
      <w:contextualSpacing/>
      <w:jc w:val="both"/>
    </w:pPr>
    <w:rPr>
      <w:rFonts w:ascii="Times" w:eastAsia="Calibri" w:hAnsi="Times" w:cs="Times"/>
      <w:sz w:val="20"/>
      <w:szCs w:val="20"/>
      <w:lang w:val="es-ES"/>
    </w:rPr>
  </w:style>
  <w:style w:type="paragraph" w:styleId="Prrafodelista">
    <w:name w:val="List Paragraph"/>
    <w:basedOn w:val="Normal"/>
    <w:uiPriority w:val="34"/>
    <w:qFormat/>
    <w:rsid w:val="00F34E96"/>
    <w:pPr>
      <w:ind w:left="708"/>
    </w:pPr>
  </w:style>
  <w:style w:type="character" w:styleId="Textoennegrita">
    <w:name w:val="Strong"/>
    <w:uiPriority w:val="22"/>
    <w:qFormat/>
    <w:rsid w:val="0058183A"/>
    <w:rPr>
      <w:b/>
      <w:bCs/>
    </w:rPr>
  </w:style>
  <w:style w:type="character" w:styleId="Mencinsinresolver">
    <w:name w:val="Unresolved Mention"/>
    <w:uiPriority w:val="99"/>
    <w:semiHidden/>
    <w:unhideWhenUsed/>
    <w:rsid w:val="00464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6324">
      <w:bodyDiv w:val="1"/>
      <w:marLeft w:val="0"/>
      <w:marRight w:val="0"/>
      <w:marTop w:val="0"/>
      <w:marBottom w:val="0"/>
      <w:divBdr>
        <w:top w:val="none" w:sz="0" w:space="0" w:color="auto"/>
        <w:left w:val="none" w:sz="0" w:space="0" w:color="auto"/>
        <w:bottom w:val="none" w:sz="0" w:space="0" w:color="auto"/>
        <w:right w:val="none" w:sz="0" w:space="0" w:color="auto"/>
      </w:divBdr>
    </w:div>
    <w:div w:id="396048927">
      <w:bodyDiv w:val="1"/>
      <w:marLeft w:val="0"/>
      <w:marRight w:val="0"/>
      <w:marTop w:val="0"/>
      <w:marBottom w:val="0"/>
      <w:divBdr>
        <w:top w:val="none" w:sz="0" w:space="0" w:color="auto"/>
        <w:left w:val="none" w:sz="0" w:space="0" w:color="auto"/>
        <w:bottom w:val="none" w:sz="0" w:space="0" w:color="auto"/>
        <w:right w:val="none" w:sz="0" w:space="0" w:color="auto"/>
      </w:divBdr>
    </w:div>
    <w:div w:id="452285310">
      <w:bodyDiv w:val="1"/>
      <w:marLeft w:val="0"/>
      <w:marRight w:val="0"/>
      <w:marTop w:val="0"/>
      <w:marBottom w:val="0"/>
      <w:divBdr>
        <w:top w:val="none" w:sz="0" w:space="0" w:color="auto"/>
        <w:left w:val="none" w:sz="0" w:space="0" w:color="auto"/>
        <w:bottom w:val="none" w:sz="0" w:space="0" w:color="auto"/>
        <w:right w:val="none" w:sz="0" w:space="0" w:color="auto"/>
      </w:divBdr>
    </w:div>
    <w:div w:id="667100399">
      <w:bodyDiv w:val="1"/>
      <w:marLeft w:val="0"/>
      <w:marRight w:val="0"/>
      <w:marTop w:val="0"/>
      <w:marBottom w:val="0"/>
      <w:divBdr>
        <w:top w:val="none" w:sz="0" w:space="0" w:color="auto"/>
        <w:left w:val="none" w:sz="0" w:space="0" w:color="auto"/>
        <w:bottom w:val="none" w:sz="0" w:space="0" w:color="auto"/>
        <w:right w:val="none" w:sz="0" w:space="0" w:color="auto"/>
      </w:divBdr>
    </w:div>
    <w:div w:id="1017384685">
      <w:bodyDiv w:val="1"/>
      <w:marLeft w:val="0"/>
      <w:marRight w:val="0"/>
      <w:marTop w:val="0"/>
      <w:marBottom w:val="0"/>
      <w:divBdr>
        <w:top w:val="none" w:sz="0" w:space="0" w:color="auto"/>
        <w:left w:val="none" w:sz="0" w:space="0" w:color="auto"/>
        <w:bottom w:val="none" w:sz="0" w:space="0" w:color="auto"/>
        <w:right w:val="none" w:sz="0" w:space="0" w:color="auto"/>
      </w:divBdr>
    </w:div>
    <w:div w:id="1094672399">
      <w:bodyDiv w:val="1"/>
      <w:marLeft w:val="0"/>
      <w:marRight w:val="0"/>
      <w:marTop w:val="0"/>
      <w:marBottom w:val="0"/>
      <w:divBdr>
        <w:top w:val="none" w:sz="0" w:space="0" w:color="auto"/>
        <w:left w:val="none" w:sz="0" w:space="0" w:color="auto"/>
        <w:bottom w:val="none" w:sz="0" w:space="0" w:color="auto"/>
        <w:right w:val="none" w:sz="0" w:space="0" w:color="auto"/>
      </w:divBdr>
    </w:div>
    <w:div w:id="1201354325">
      <w:bodyDiv w:val="1"/>
      <w:marLeft w:val="0"/>
      <w:marRight w:val="0"/>
      <w:marTop w:val="0"/>
      <w:marBottom w:val="0"/>
      <w:divBdr>
        <w:top w:val="none" w:sz="0" w:space="0" w:color="auto"/>
        <w:left w:val="none" w:sz="0" w:space="0" w:color="auto"/>
        <w:bottom w:val="none" w:sz="0" w:space="0" w:color="auto"/>
        <w:right w:val="none" w:sz="0" w:space="0" w:color="auto"/>
      </w:divBdr>
    </w:div>
    <w:div w:id="1360666731">
      <w:bodyDiv w:val="1"/>
      <w:marLeft w:val="0"/>
      <w:marRight w:val="0"/>
      <w:marTop w:val="0"/>
      <w:marBottom w:val="0"/>
      <w:divBdr>
        <w:top w:val="none" w:sz="0" w:space="0" w:color="auto"/>
        <w:left w:val="none" w:sz="0" w:space="0" w:color="auto"/>
        <w:bottom w:val="none" w:sz="0" w:space="0" w:color="auto"/>
        <w:right w:val="none" w:sz="0" w:space="0" w:color="auto"/>
      </w:divBdr>
    </w:div>
    <w:div w:id="1646543158">
      <w:bodyDiv w:val="1"/>
      <w:marLeft w:val="0"/>
      <w:marRight w:val="0"/>
      <w:marTop w:val="0"/>
      <w:marBottom w:val="0"/>
      <w:divBdr>
        <w:top w:val="none" w:sz="0" w:space="0" w:color="auto"/>
        <w:left w:val="none" w:sz="0" w:space="0" w:color="auto"/>
        <w:bottom w:val="none" w:sz="0" w:space="0" w:color="auto"/>
        <w:right w:val="none" w:sz="0" w:space="0" w:color="auto"/>
      </w:divBdr>
    </w:div>
    <w:div w:id="1843357053">
      <w:bodyDiv w:val="1"/>
      <w:marLeft w:val="0"/>
      <w:marRight w:val="0"/>
      <w:marTop w:val="0"/>
      <w:marBottom w:val="0"/>
      <w:divBdr>
        <w:top w:val="none" w:sz="0" w:space="0" w:color="auto"/>
        <w:left w:val="none" w:sz="0" w:space="0" w:color="auto"/>
        <w:bottom w:val="none" w:sz="0" w:space="0" w:color="auto"/>
        <w:right w:val="none" w:sz="0" w:space="0" w:color="auto"/>
      </w:divBdr>
    </w:div>
    <w:div w:id="18908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mirez.net/ProbaEstad/Material/Practic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amirez.net/ProbaEstad/Material/Practicas/Practica4.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mirez.net/ProbaEstad/Material/Practicas/Practica3.doc" TargetMode="External"/><Relationship Id="rId5" Type="http://schemas.openxmlformats.org/officeDocument/2006/relationships/webSettings" Target="webSettings.xml"/><Relationship Id="rId10" Type="http://schemas.openxmlformats.org/officeDocument/2006/relationships/hyperlink" Target="http://www.kramirez.net/ProbaEstad/Material/Practicas/Practica2.doc" TargetMode="External"/><Relationship Id="rId4" Type="http://schemas.openxmlformats.org/officeDocument/2006/relationships/settings" Target="settings.xml"/><Relationship Id="rId9" Type="http://schemas.openxmlformats.org/officeDocument/2006/relationships/hyperlink" Target="http://www.kramirez.net/ProbaEstad/Material/Practicas/Practica1.do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ookdown.org/matiasandina/R-int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D5836-6846-4BA0-8C1A-3EBE8189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1885</Words>
  <Characters>10751</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Enunciado de la Investigación</vt:lpstr>
      <vt:lpstr>Enunciado de la Investigación</vt:lpstr>
    </vt:vector>
  </TitlesOfParts>
  <Company>UCR-ECCI</Company>
  <LinksUpToDate>false</LinksUpToDate>
  <CharactersWithSpaces>12611</CharactersWithSpaces>
  <SharedDoc>false</SharedDoc>
  <HLinks>
    <vt:vector size="30" baseType="variant">
      <vt:variant>
        <vt:i4>6750268</vt:i4>
      </vt:variant>
      <vt:variant>
        <vt:i4>12</vt:i4>
      </vt:variant>
      <vt:variant>
        <vt:i4>0</vt:i4>
      </vt:variant>
      <vt:variant>
        <vt:i4>5</vt:i4>
      </vt:variant>
      <vt:variant>
        <vt:lpwstr>http://www.kramirez.net/ProbaEstad/Material/Practicas/Practica4.doc</vt:lpwstr>
      </vt:variant>
      <vt:variant>
        <vt:lpwstr/>
      </vt:variant>
      <vt:variant>
        <vt:i4>6750267</vt:i4>
      </vt:variant>
      <vt:variant>
        <vt:i4>9</vt:i4>
      </vt:variant>
      <vt:variant>
        <vt:i4>0</vt:i4>
      </vt:variant>
      <vt:variant>
        <vt:i4>5</vt:i4>
      </vt:variant>
      <vt:variant>
        <vt:lpwstr>http://www.kramirez.net/ProbaEstad/Material/Practicas/Practica3.doc</vt:lpwstr>
      </vt:variant>
      <vt:variant>
        <vt:lpwstr/>
      </vt:variant>
      <vt:variant>
        <vt:i4>6750266</vt:i4>
      </vt:variant>
      <vt:variant>
        <vt:i4>6</vt:i4>
      </vt:variant>
      <vt:variant>
        <vt:i4>0</vt:i4>
      </vt:variant>
      <vt:variant>
        <vt:i4>5</vt:i4>
      </vt:variant>
      <vt:variant>
        <vt:lpwstr>http://www.kramirez.net/ProbaEstad/Material/Practicas/Practica2.doc</vt:lpwstr>
      </vt:variant>
      <vt:variant>
        <vt:lpwstr/>
      </vt:variant>
      <vt:variant>
        <vt:i4>6750265</vt:i4>
      </vt:variant>
      <vt:variant>
        <vt:i4>3</vt:i4>
      </vt:variant>
      <vt:variant>
        <vt:i4>0</vt:i4>
      </vt:variant>
      <vt:variant>
        <vt:i4>5</vt:i4>
      </vt:variant>
      <vt:variant>
        <vt:lpwstr>http://www.kramirez.net/ProbaEstad/Material/Practicas/Practica1.doc</vt:lpwstr>
      </vt:variant>
      <vt:variant>
        <vt:lpwstr/>
      </vt:variant>
      <vt:variant>
        <vt:i4>4128874</vt:i4>
      </vt:variant>
      <vt:variant>
        <vt:i4>0</vt:i4>
      </vt:variant>
      <vt:variant>
        <vt:i4>0</vt:i4>
      </vt:variant>
      <vt:variant>
        <vt:i4>5</vt:i4>
      </vt:variant>
      <vt:variant>
        <vt:lpwstr>http://www.kramirez.net/ProbaEstad/Material/Practicas/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Enunciado de la Investigación</dc:title>
  <dc:subject/>
  <dc:creator>Kryscia Daviana Ramírez Benavides</dc:creator>
  <cp:keywords/>
  <cp:lastModifiedBy>Kryscia Ramírez Benavides</cp:lastModifiedBy>
  <cp:revision>23</cp:revision>
  <cp:lastPrinted>2019-07-23T16:25:00Z</cp:lastPrinted>
  <dcterms:created xsi:type="dcterms:W3CDTF">2018-07-26T21:22:00Z</dcterms:created>
  <dcterms:modified xsi:type="dcterms:W3CDTF">2020-07-17T14:28:00Z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1GPOwqHvzMqLNiVOm7XYoqdQxaFnsUOE9PhrpsZhZEtA</vt:lpwstr>
  </property>
  <property fmtid="{D5CDD505-2E9C-101B-9397-08002B2CF9AE}" pid="3" name="Google.Documents.RevisionId">
    <vt:lpwstr>14215180412450066249</vt:lpwstr>
  </property>
  <property fmtid="{D5CDD505-2E9C-101B-9397-08002B2CF9AE}" pid="4" name="Google.Documents.PreviousRevisionId">
    <vt:lpwstr>04603462016821849282</vt:lpwstr>
  </property>
  <property fmtid="{D5CDD505-2E9C-101B-9397-08002B2CF9AE}" pid="5" name="Google.Documents.PluginVersion">
    <vt:lpwstr>2.0.2662.553</vt:lpwstr>
  </property>
  <property fmtid="{D5CDD505-2E9C-101B-9397-08002B2CF9AE}" pid="6" name="Google.Documents.MergeIncapabilityFlags">
    <vt:i4>0</vt:i4>
  </property>
</Properties>
</file>